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4530B" w14:textId="77777777" w:rsidR="0091381C" w:rsidRPr="005F1E72" w:rsidRDefault="0091381C" w:rsidP="0091381C">
      <w:pPr>
        <w:rPr>
          <w:b/>
          <w:bCs/>
        </w:rPr>
      </w:pPr>
      <w:r w:rsidRPr="00A20FA0">
        <w:rPr>
          <w:color w:val="000000"/>
        </w:rPr>
        <w:t>...................................................</w:t>
      </w:r>
    </w:p>
    <w:p w14:paraId="73D27B13" w14:textId="77777777" w:rsidR="0091381C" w:rsidRDefault="0091381C" w:rsidP="0091381C">
      <w:pPr>
        <w:widowControl w:val="0"/>
        <w:autoSpaceDE w:val="0"/>
        <w:autoSpaceDN w:val="0"/>
        <w:adjustRightInd w:val="0"/>
        <w:jc w:val="both"/>
        <w:rPr>
          <w:color w:val="000000"/>
        </w:rPr>
      </w:pPr>
      <w:r w:rsidRPr="00A20FA0">
        <w:rPr>
          <w:color w:val="000000"/>
        </w:rPr>
        <w:t xml:space="preserve">       pieczęć Zamawiającego</w:t>
      </w:r>
    </w:p>
    <w:p w14:paraId="6CC87CF0" w14:textId="77777777" w:rsidR="0091381C" w:rsidRPr="00A20FA0" w:rsidRDefault="0091381C" w:rsidP="0091381C">
      <w:pPr>
        <w:widowControl w:val="0"/>
        <w:autoSpaceDE w:val="0"/>
        <w:autoSpaceDN w:val="0"/>
        <w:adjustRightInd w:val="0"/>
        <w:jc w:val="both"/>
        <w:rPr>
          <w:color w:val="000000"/>
        </w:rPr>
      </w:pPr>
    </w:p>
    <w:p w14:paraId="626DF8E6" w14:textId="77777777" w:rsidR="0091381C" w:rsidRPr="00A20FA0" w:rsidRDefault="0091381C" w:rsidP="0091381C">
      <w:pPr>
        <w:pStyle w:val="Nagwek4"/>
        <w:jc w:val="left"/>
      </w:pPr>
    </w:p>
    <w:p w14:paraId="2FF2772F" w14:textId="77777777" w:rsidR="0091381C" w:rsidRPr="00A20FA0" w:rsidRDefault="00460F4D" w:rsidP="0091381C">
      <w:pPr>
        <w:rPr>
          <w:b/>
        </w:rPr>
      </w:pPr>
      <w:r>
        <w:rPr>
          <w:b/>
        </w:rPr>
        <w:t>GH.01.01.2020</w:t>
      </w:r>
      <w:r w:rsidR="005D7A64">
        <w:rPr>
          <w:b/>
        </w:rPr>
        <w:t>.TWW</w:t>
      </w:r>
    </w:p>
    <w:p w14:paraId="03D30192" w14:textId="77777777" w:rsidR="0091381C" w:rsidRPr="00A20FA0" w:rsidRDefault="0091381C" w:rsidP="0091381C">
      <w:pPr>
        <w:pStyle w:val="Nagwek4"/>
      </w:pPr>
    </w:p>
    <w:p w14:paraId="50EFFA0E" w14:textId="77777777" w:rsidR="0091381C" w:rsidRPr="00A20FA0" w:rsidRDefault="0091381C" w:rsidP="0091381C">
      <w:pPr>
        <w:pStyle w:val="Nagwek4"/>
      </w:pPr>
      <w:r w:rsidRPr="00A20FA0">
        <w:t>WARUNKI  ZAMÓWIENIA (WZ)</w:t>
      </w:r>
    </w:p>
    <w:p w14:paraId="2158D7E2" w14:textId="77777777" w:rsidR="0091381C" w:rsidRPr="00A20FA0" w:rsidRDefault="0091381C" w:rsidP="0091381C">
      <w:pPr>
        <w:pStyle w:val="Nagwek2"/>
        <w:jc w:val="both"/>
        <w:rPr>
          <w:b w:val="0"/>
          <w:bCs w:val="0"/>
          <w:sz w:val="24"/>
          <w:u w:val="single"/>
        </w:rPr>
      </w:pPr>
      <w:r w:rsidRPr="00A20FA0">
        <w:rPr>
          <w:sz w:val="24"/>
          <w:u w:val="single"/>
        </w:rPr>
        <w:t xml:space="preserve">TRYB POSTĘPOWANIA:       </w:t>
      </w:r>
    </w:p>
    <w:p w14:paraId="685EC90C" w14:textId="77777777" w:rsidR="0091381C" w:rsidRPr="00A20FA0" w:rsidRDefault="0091381C" w:rsidP="0091381C">
      <w:pPr>
        <w:pStyle w:val="Nagwek2"/>
        <w:jc w:val="both"/>
        <w:rPr>
          <w:b w:val="0"/>
          <w:bCs w:val="0"/>
          <w:sz w:val="24"/>
        </w:rPr>
      </w:pPr>
      <w:r w:rsidRPr="00A20FA0">
        <w:rPr>
          <w:sz w:val="24"/>
        </w:rPr>
        <w:t xml:space="preserve">Przetarg nieograniczony </w:t>
      </w:r>
    </w:p>
    <w:p w14:paraId="1753CA4C" w14:textId="77777777" w:rsidR="0091381C" w:rsidRPr="00A20FA0" w:rsidRDefault="0091381C" w:rsidP="0091381C"/>
    <w:p w14:paraId="04847F88" w14:textId="77777777" w:rsidR="0091381C" w:rsidRDefault="0091381C" w:rsidP="0091381C">
      <w:pPr>
        <w:widowControl w:val="0"/>
        <w:autoSpaceDE w:val="0"/>
        <w:autoSpaceDN w:val="0"/>
        <w:adjustRightInd w:val="0"/>
        <w:jc w:val="both"/>
        <w:rPr>
          <w:b/>
          <w:bCs/>
          <w:color w:val="000000"/>
          <w:u w:val="single"/>
        </w:rPr>
      </w:pPr>
      <w:r w:rsidRPr="00A20FA0">
        <w:rPr>
          <w:b/>
          <w:bCs/>
          <w:color w:val="000000"/>
          <w:u w:val="single"/>
        </w:rPr>
        <w:t>PRZEDMIOT ZAMÓWIENIA:</w:t>
      </w:r>
    </w:p>
    <w:p w14:paraId="6A1D478A" w14:textId="77777777" w:rsidR="0091381C" w:rsidRDefault="0091381C" w:rsidP="0091381C">
      <w:pPr>
        <w:widowControl w:val="0"/>
        <w:autoSpaceDE w:val="0"/>
        <w:autoSpaceDN w:val="0"/>
        <w:adjustRightInd w:val="0"/>
        <w:jc w:val="both"/>
        <w:rPr>
          <w:b/>
          <w:bCs/>
          <w:color w:val="000000"/>
          <w:u w:val="single"/>
        </w:rPr>
      </w:pPr>
    </w:p>
    <w:p w14:paraId="004E6FC0" w14:textId="77777777" w:rsidR="0091381C" w:rsidRPr="00A20FA0" w:rsidRDefault="0091381C" w:rsidP="00ED4FE8">
      <w:pPr>
        <w:widowControl w:val="0"/>
        <w:autoSpaceDE w:val="0"/>
        <w:autoSpaceDN w:val="0"/>
        <w:adjustRightInd w:val="0"/>
        <w:jc w:val="both"/>
        <w:rPr>
          <w:b/>
          <w:bCs/>
          <w:color w:val="000000"/>
          <w:u w:val="single"/>
        </w:rPr>
      </w:pPr>
      <w:r>
        <w:rPr>
          <w:b/>
          <w:bCs/>
        </w:rPr>
        <w:t xml:space="preserve">DOSTAWA WODOMIERZY DO ZIMNEJ WODY DN-15, DN-20,DN-25,  DN-32, </w:t>
      </w:r>
      <w:r w:rsidR="005D7A64">
        <w:rPr>
          <w:b/>
          <w:bCs/>
        </w:rPr>
        <w:t>DN-40, DN-50,</w:t>
      </w:r>
      <w:r>
        <w:rPr>
          <w:b/>
          <w:bCs/>
        </w:rPr>
        <w:t xml:space="preserve"> DN-65,</w:t>
      </w:r>
      <w:r w:rsidR="005D7A64">
        <w:rPr>
          <w:b/>
          <w:bCs/>
        </w:rPr>
        <w:t xml:space="preserve"> DN-80,</w:t>
      </w:r>
      <w:r>
        <w:rPr>
          <w:b/>
          <w:bCs/>
        </w:rPr>
        <w:t xml:space="preserve"> DN100 kod CPV 384211000-3 I MODUŁÓW RADIOWYCH DO ZDALNEGO ODCZYTU.</w:t>
      </w:r>
    </w:p>
    <w:p w14:paraId="5C21BA77" w14:textId="77777777" w:rsidR="0091381C" w:rsidRDefault="0091381C" w:rsidP="0091381C">
      <w:pPr>
        <w:pStyle w:val="Tekstpodstawowy2"/>
        <w:jc w:val="left"/>
      </w:pPr>
    </w:p>
    <w:p w14:paraId="14FB5D66" w14:textId="77777777" w:rsidR="0091381C" w:rsidRPr="00A20FA0" w:rsidRDefault="0091381C" w:rsidP="0091381C">
      <w:pPr>
        <w:widowControl w:val="0"/>
        <w:autoSpaceDE w:val="0"/>
        <w:autoSpaceDN w:val="0"/>
        <w:adjustRightInd w:val="0"/>
        <w:jc w:val="both"/>
        <w:rPr>
          <w:b/>
          <w:bCs/>
          <w:color w:val="000000"/>
        </w:rPr>
      </w:pPr>
      <w:r w:rsidRPr="00A20FA0">
        <w:rPr>
          <w:b/>
          <w:bCs/>
          <w:color w:val="000000"/>
        </w:rPr>
        <w:t>ZAMAWIAJĄCY:</w:t>
      </w:r>
    </w:p>
    <w:p w14:paraId="0A3ABEB7" w14:textId="77777777" w:rsidR="0091381C" w:rsidRPr="00A20FA0" w:rsidRDefault="0091381C" w:rsidP="0091381C">
      <w:pPr>
        <w:widowControl w:val="0"/>
        <w:autoSpaceDE w:val="0"/>
        <w:autoSpaceDN w:val="0"/>
        <w:adjustRightInd w:val="0"/>
        <w:jc w:val="both"/>
        <w:rPr>
          <w:b/>
          <w:bCs/>
          <w:color w:val="000000"/>
        </w:rPr>
      </w:pPr>
    </w:p>
    <w:p w14:paraId="0AB32FDA" w14:textId="77777777" w:rsidR="0091381C" w:rsidRPr="00A20FA0" w:rsidRDefault="0091381C" w:rsidP="0091381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14:paraId="173F689C" w14:textId="77777777" w:rsidR="0091381C" w:rsidRPr="00A20FA0" w:rsidRDefault="0091381C" w:rsidP="0091381C">
      <w:pPr>
        <w:widowControl w:val="0"/>
        <w:autoSpaceDE w:val="0"/>
        <w:autoSpaceDN w:val="0"/>
        <w:adjustRightInd w:val="0"/>
        <w:jc w:val="both"/>
        <w:rPr>
          <w:color w:val="000000"/>
        </w:rPr>
      </w:pPr>
    </w:p>
    <w:p w14:paraId="769CD4CD" w14:textId="77777777" w:rsidR="0091381C" w:rsidRPr="00A20FA0" w:rsidRDefault="0091381C" w:rsidP="0091381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14:paraId="799CBC26" w14:textId="77777777" w:rsidR="0091381C" w:rsidRPr="00A20FA0" w:rsidRDefault="0091381C" w:rsidP="0091381C">
      <w:pPr>
        <w:widowControl w:val="0"/>
        <w:autoSpaceDE w:val="0"/>
        <w:autoSpaceDN w:val="0"/>
        <w:adjustRightInd w:val="0"/>
        <w:jc w:val="both"/>
        <w:rPr>
          <w:color w:val="000000"/>
        </w:rPr>
      </w:pPr>
    </w:p>
    <w:p w14:paraId="0CEAEB6E" w14:textId="77777777" w:rsidR="0091381C" w:rsidRDefault="0091381C" w:rsidP="0091381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14:paraId="2B56848C" w14:textId="77777777" w:rsidR="0091381C" w:rsidRPr="00A20FA0" w:rsidRDefault="0091381C" w:rsidP="0091381C">
      <w:pPr>
        <w:widowControl w:val="0"/>
        <w:autoSpaceDE w:val="0"/>
        <w:autoSpaceDN w:val="0"/>
        <w:adjustRightInd w:val="0"/>
        <w:jc w:val="both"/>
        <w:rPr>
          <w:color w:val="000000"/>
          <w:lang w:val="en-US"/>
        </w:rPr>
      </w:pPr>
    </w:p>
    <w:p w14:paraId="3127C16E" w14:textId="77777777" w:rsidR="0091381C" w:rsidRPr="003B20D7" w:rsidRDefault="0091381C" w:rsidP="0091381C">
      <w:pPr>
        <w:widowControl w:val="0"/>
        <w:autoSpaceDE w:val="0"/>
        <w:autoSpaceDN w:val="0"/>
        <w:adjustRightInd w:val="0"/>
        <w:jc w:val="both"/>
        <w:rPr>
          <w:lang w:val="en-US"/>
        </w:rPr>
      </w:pPr>
      <w:r w:rsidRPr="00A20FA0">
        <w:rPr>
          <w:b/>
          <w:bCs/>
          <w:color w:val="000000"/>
          <w:lang w:val="de-DE"/>
        </w:rPr>
        <w:t>e-mail</w:t>
      </w:r>
      <w:r w:rsidRPr="00A20FA0">
        <w:rPr>
          <w:color w:val="000000"/>
          <w:lang w:val="de-DE"/>
        </w:rPr>
        <w:t xml:space="preserve"> :</w:t>
      </w:r>
      <w:r w:rsidRPr="00ED4FE8">
        <w:rPr>
          <w:lang w:val="de-DE"/>
        </w:rPr>
        <w:t xml:space="preserve"> </w:t>
      </w:r>
      <w:hyperlink r:id="rId8" w:history="1">
        <w:r w:rsidRPr="00ED4FE8">
          <w:rPr>
            <w:rStyle w:val="Hipercze"/>
            <w:color w:val="auto"/>
            <w:lang w:val="de-DE"/>
          </w:rPr>
          <w:t>mwik.koszalin@wodkan.pl</w:t>
        </w:r>
      </w:hyperlink>
    </w:p>
    <w:p w14:paraId="5D34793E" w14:textId="77777777" w:rsidR="0091381C" w:rsidRPr="00A20FA0" w:rsidRDefault="0091381C" w:rsidP="0091381C">
      <w:pPr>
        <w:widowControl w:val="0"/>
        <w:autoSpaceDE w:val="0"/>
        <w:autoSpaceDN w:val="0"/>
        <w:adjustRightInd w:val="0"/>
        <w:jc w:val="both"/>
        <w:rPr>
          <w:color w:val="000000"/>
          <w:lang w:val="en-US"/>
        </w:rPr>
      </w:pPr>
    </w:p>
    <w:p w14:paraId="411C2906" w14:textId="77777777" w:rsidR="0091381C" w:rsidRDefault="0091381C" w:rsidP="0091381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14:paraId="705E9B6D" w14:textId="77777777" w:rsidR="0091381C" w:rsidRPr="00A20FA0" w:rsidRDefault="0091381C" w:rsidP="0091381C">
      <w:pPr>
        <w:widowControl w:val="0"/>
        <w:autoSpaceDE w:val="0"/>
        <w:autoSpaceDN w:val="0"/>
        <w:adjustRightInd w:val="0"/>
        <w:jc w:val="both"/>
        <w:rPr>
          <w:b/>
          <w:bCs/>
          <w:color w:val="000000"/>
        </w:rPr>
      </w:pPr>
    </w:p>
    <w:p w14:paraId="787D930A" w14:textId="77777777" w:rsidR="0091381C" w:rsidRPr="00460F4D" w:rsidRDefault="0091381C" w:rsidP="0091381C">
      <w:pPr>
        <w:pStyle w:val="Tekstpodstawowy2"/>
        <w:rPr>
          <w:b/>
          <w:bCs/>
          <w:sz w:val="22"/>
          <w:szCs w:val="22"/>
        </w:rPr>
      </w:pPr>
      <w:r w:rsidRPr="00460F4D">
        <w:rPr>
          <w:sz w:val="22"/>
          <w:szCs w:val="22"/>
        </w:rPr>
        <w:t xml:space="preserve">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   </w:t>
      </w:r>
    </w:p>
    <w:p w14:paraId="047EDCF3" w14:textId="77777777" w:rsidR="0091381C" w:rsidRPr="00460F4D" w:rsidRDefault="0091381C" w:rsidP="0091381C">
      <w:pPr>
        <w:jc w:val="both"/>
        <w:rPr>
          <w:sz w:val="22"/>
          <w:szCs w:val="22"/>
        </w:rPr>
      </w:pPr>
      <w:r w:rsidRPr="00460F4D">
        <w:rPr>
          <w:sz w:val="22"/>
          <w:szCs w:val="22"/>
        </w:rPr>
        <w:t>O udzielenie zamówienia mogą ubiegać się wyłącznie wykonawcy, których oferta  spełnia  wymagania określone w niniejszych  Warunkach  Zamówienia.</w:t>
      </w:r>
    </w:p>
    <w:p w14:paraId="11EF0290" w14:textId="77777777" w:rsidR="00460F4D" w:rsidRDefault="00460F4D" w:rsidP="0091381C">
      <w:pPr>
        <w:jc w:val="both"/>
      </w:pPr>
    </w:p>
    <w:p w14:paraId="19420F34" w14:textId="77777777" w:rsidR="00460F4D" w:rsidRPr="00F475BF" w:rsidRDefault="00460F4D" w:rsidP="00460F4D">
      <w:pPr>
        <w:jc w:val="both"/>
        <w:rPr>
          <w:bCs/>
          <w:sz w:val="22"/>
        </w:rPr>
      </w:pPr>
      <w:r w:rsidRPr="00F475BF">
        <w:rPr>
          <w:bCs/>
          <w:sz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14:paraId="164DFCE8" w14:textId="77777777" w:rsidR="0091381C" w:rsidRDefault="0091381C" w:rsidP="0091381C">
      <w:pPr>
        <w:jc w:val="both"/>
      </w:pPr>
    </w:p>
    <w:p w14:paraId="48EC20E7" w14:textId="77777777" w:rsidR="000721E2" w:rsidRPr="00A20FA0" w:rsidRDefault="000721E2" w:rsidP="0091381C">
      <w:pPr>
        <w:jc w:val="both"/>
      </w:pPr>
    </w:p>
    <w:p w14:paraId="25B728D8" w14:textId="77777777" w:rsidR="0091381C" w:rsidRPr="00A20FA0" w:rsidRDefault="0091381C" w:rsidP="0091381C">
      <w:pPr>
        <w:jc w:val="both"/>
      </w:pPr>
    </w:p>
    <w:p w14:paraId="7EA6A1A9" w14:textId="77777777" w:rsidR="0091381C" w:rsidRPr="00A20FA0" w:rsidRDefault="0091381C" w:rsidP="0091381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14:paraId="5994BD44" w14:textId="77777777" w:rsidR="0091381C" w:rsidRPr="00A20FA0" w:rsidRDefault="0091381C" w:rsidP="0091381C">
      <w:pPr>
        <w:jc w:val="both"/>
      </w:pPr>
      <w:r w:rsidRPr="00A20FA0">
        <w:t xml:space="preserve">..........................................                                     </w:t>
      </w:r>
      <w:r w:rsidRPr="00A20FA0">
        <w:tab/>
      </w:r>
      <w:r w:rsidRPr="00A20FA0">
        <w:tab/>
        <w:t>...................................................</w:t>
      </w:r>
    </w:p>
    <w:p w14:paraId="3A2DB0B2" w14:textId="77777777" w:rsidR="0091381C" w:rsidRPr="00A20FA0" w:rsidRDefault="0091381C" w:rsidP="0091381C">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14:paraId="05E07216" w14:textId="77777777" w:rsidR="0091381C" w:rsidRDefault="0091381C" w:rsidP="00460F4D">
      <w:pPr>
        <w:pStyle w:val="Tekstpodstawowy"/>
        <w:rPr>
          <w:b/>
          <w:bCs/>
        </w:rPr>
      </w:pPr>
    </w:p>
    <w:p w14:paraId="0E856C2B" w14:textId="77777777" w:rsidR="00563AB5" w:rsidRPr="000E7949" w:rsidRDefault="00563AB5" w:rsidP="0091381C">
      <w:pPr>
        <w:rPr>
          <w:bCs/>
        </w:rPr>
      </w:pPr>
    </w:p>
    <w:p w14:paraId="2F936D9C" w14:textId="77777777" w:rsidR="00F33AFD" w:rsidRDefault="006B0F89" w:rsidP="00F33AFD">
      <w:pPr>
        <w:rPr>
          <w:sz w:val="28"/>
          <w:szCs w:val="28"/>
        </w:rPr>
      </w:pPr>
      <w:r>
        <w:rPr>
          <w:sz w:val="28"/>
          <w:szCs w:val="28"/>
        </w:rPr>
        <w:t>1</w:t>
      </w:r>
      <w:r w:rsidR="00F33AFD">
        <w:rPr>
          <w:sz w:val="28"/>
          <w:szCs w:val="28"/>
        </w:rPr>
        <w:t>.</w:t>
      </w:r>
      <w:r>
        <w:rPr>
          <w:sz w:val="28"/>
          <w:szCs w:val="28"/>
        </w:rPr>
        <w:t xml:space="preserve"> </w:t>
      </w:r>
      <w:r w:rsidR="00F33AFD">
        <w:rPr>
          <w:sz w:val="28"/>
          <w:szCs w:val="28"/>
        </w:rPr>
        <w:t>ZAMAWIAJĄCY:</w:t>
      </w:r>
    </w:p>
    <w:p w14:paraId="45E0D828" w14:textId="77777777" w:rsidR="00F33AFD" w:rsidRDefault="00F33AFD" w:rsidP="00F33AFD">
      <w:pPr>
        <w:jc w:val="both"/>
      </w:pPr>
    </w:p>
    <w:p w14:paraId="5DD1523E" w14:textId="77777777" w:rsidR="00F33AFD" w:rsidRDefault="00B37AF3" w:rsidP="00F33AFD">
      <w:pPr>
        <w:jc w:val="both"/>
      </w:pPr>
      <w:r>
        <w:t xml:space="preserve">Miejskie </w:t>
      </w:r>
      <w:r w:rsidR="00F33AFD">
        <w:t xml:space="preserve">Wodociągi i Kanalizacja Sp. z o.o. z siedzibą w Koszalinie przy ul. Wojska Polskiego 14, tel/fax. 0 94 3426268, </w:t>
      </w:r>
      <w:r>
        <w:t xml:space="preserve">094 </w:t>
      </w:r>
      <w:r w:rsidR="00F33AFD">
        <w:t>3422938</w:t>
      </w:r>
    </w:p>
    <w:p w14:paraId="424CFAF3" w14:textId="77777777" w:rsidR="00F33AFD" w:rsidRDefault="00F33AFD" w:rsidP="00F33AFD">
      <w:pPr>
        <w:jc w:val="both"/>
      </w:pPr>
    </w:p>
    <w:p w14:paraId="1E4421BC" w14:textId="77777777" w:rsidR="00F33AFD" w:rsidRDefault="006B0F89" w:rsidP="0053667F">
      <w:pPr>
        <w:jc w:val="both"/>
        <w:rPr>
          <w:sz w:val="28"/>
          <w:szCs w:val="28"/>
        </w:rPr>
      </w:pPr>
      <w:r>
        <w:rPr>
          <w:sz w:val="28"/>
          <w:szCs w:val="28"/>
        </w:rPr>
        <w:t xml:space="preserve">2. </w:t>
      </w:r>
      <w:r w:rsidR="00F33AFD">
        <w:rPr>
          <w:sz w:val="28"/>
          <w:szCs w:val="28"/>
        </w:rPr>
        <w:t>TRYB UDZIELENIA ZAMÓWIENIA</w:t>
      </w:r>
    </w:p>
    <w:p w14:paraId="36CEDA87" w14:textId="77777777" w:rsidR="00F33AFD" w:rsidRDefault="00F33AFD" w:rsidP="00F33AFD">
      <w:pPr>
        <w:jc w:val="both"/>
      </w:pPr>
    </w:p>
    <w:p w14:paraId="38A22D7B" w14:textId="77777777" w:rsidR="00F33AFD" w:rsidRDefault="00F33AFD" w:rsidP="00F33AFD">
      <w:pPr>
        <w:jc w:val="both"/>
      </w:pPr>
      <w:r>
        <w:t>Niniejsze zamówienie jest zamówieniem sektorowym w rozumieniu art. 132 ust.1 pkt. 4 i ust. 2 w związku z art. 133 ust. 1 ustawy Prawo o zamówieniach publi</w:t>
      </w:r>
      <w:r w:rsidR="00ED4FE8">
        <w:t>cznych z dnia 29 stycznia 2004 </w:t>
      </w:r>
      <w:r>
        <w:t>r. do powyższego zamówienia nie stosuje się przepisów ustawy Prawo zamówień publicznych.</w:t>
      </w:r>
    </w:p>
    <w:p w14:paraId="40B7A99D" w14:textId="77777777" w:rsidR="00F33AFD" w:rsidRDefault="00F33AFD" w:rsidP="00F33AFD">
      <w:pPr>
        <w:jc w:val="both"/>
      </w:pPr>
    </w:p>
    <w:p w14:paraId="60F2D562" w14:textId="77777777" w:rsidR="00F33AFD" w:rsidRPr="00F16869" w:rsidRDefault="006B0F89" w:rsidP="0053667F">
      <w:pPr>
        <w:jc w:val="both"/>
        <w:rPr>
          <w:b/>
          <w:sz w:val="28"/>
          <w:szCs w:val="28"/>
        </w:rPr>
      </w:pPr>
      <w:r>
        <w:rPr>
          <w:sz w:val="28"/>
          <w:szCs w:val="28"/>
        </w:rPr>
        <w:t xml:space="preserve">3. </w:t>
      </w:r>
      <w:r w:rsidR="00F33AFD">
        <w:rPr>
          <w:sz w:val="28"/>
          <w:szCs w:val="28"/>
        </w:rPr>
        <w:t>OPIS PRZEDMIOTU ZAMÓWIENIA</w:t>
      </w:r>
      <w:r w:rsidR="00E9626F">
        <w:rPr>
          <w:sz w:val="28"/>
          <w:szCs w:val="28"/>
        </w:rPr>
        <w:t xml:space="preserve"> – </w:t>
      </w:r>
      <w:r w:rsidR="00E9626F" w:rsidRPr="00F16869">
        <w:rPr>
          <w:b/>
          <w:sz w:val="28"/>
          <w:szCs w:val="28"/>
        </w:rPr>
        <w:t>kod</w:t>
      </w:r>
      <w:r w:rsidR="00F16869" w:rsidRPr="00F16869">
        <w:rPr>
          <w:b/>
          <w:sz w:val="28"/>
          <w:szCs w:val="28"/>
        </w:rPr>
        <w:t xml:space="preserve"> CPV</w:t>
      </w:r>
      <w:r w:rsidR="00E9626F" w:rsidRPr="00F16869">
        <w:rPr>
          <w:b/>
          <w:sz w:val="28"/>
          <w:szCs w:val="28"/>
        </w:rPr>
        <w:t xml:space="preserve">  </w:t>
      </w:r>
      <w:r w:rsidR="002D6DAB" w:rsidRPr="00F16869">
        <w:rPr>
          <w:b/>
        </w:rPr>
        <w:t>38421100-3</w:t>
      </w:r>
    </w:p>
    <w:p w14:paraId="5EF0F946" w14:textId="77777777" w:rsidR="000C745D" w:rsidRPr="00D20C13" w:rsidRDefault="000C745D" w:rsidP="0053667F">
      <w:pPr>
        <w:jc w:val="both"/>
        <w:rPr>
          <w:sz w:val="28"/>
          <w:szCs w:val="28"/>
        </w:rPr>
      </w:pPr>
    </w:p>
    <w:p w14:paraId="5D97E91D" w14:textId="77777777" w:rsidR="00D41E70" w:rsidRPr="00847894" w:rsidRDefault="00F33AFD" w:rsidP="00A90EFB">
      <w:pPr>
        <w:jc w:val="both"/>
        <w:rPr>
          <w:u w:val="single"/>
        </w:rPr>
      </w:pPr>
      <w:r w:rsidRPr="001A0BE4">
        <w:rPr>
          <w:u w:val="single"/>
        </w:rPr>
        <w:t>Przedmiotem zamówienia jest:</w:t>
      </w:r>
    </w:p>
    <w:p w14:paraId="27D6F2F3" w14:textId="77777777" w:rsidR="00B37AF3" w:rsidRDefault="00E9626F" w:rsidP="00E9626F">
      <w:r w:rsidRPr="00B37AF3">
        <w:t xml:space="preserve">1. Dostawa wodomierzy do zimnej wody </w:t>
      </w:r>
      <w:r w:rsidR="009746BA">
        <w:t>obję</w:t>
      </w:r>
      <w:r w:rsidR="004626C2">
        <w:t>t</w:t>
      </w:r>
      <w:r w:rsidR="005D7A64">
        <w:t>ościowe o klasie dokładności R=5</w:t>
      </w:r>
      <w:r w:rsidR="004626C2">
        <w:t>00</w:t>
      </w:r>
      <w:r w:rsidR="00D5353B">
        <w:t xml:space="preserve"> </w:t>
      </w:r>
      <w:r w:rsidR="00981B63">
        <w:t xml:space="preserve"> i średnicy nominalnej </w:t>
      </w:r>
      <w:r w:rsidR="005A3EF7" w:rsidRPr="00B37AF3">
        <w:t xml:space="preserve"> </w:t>
      </w:r>
      <w:r w:rsidR="004626C2">
        <w:t>DN-15 .</w:t>
      </w:r>
    </w:p>
    <w:p w14:paraId="7C331FF4" w14:textId="77777777" w:rsidR="005D7A64" w:rsidRDefault="005A3EF7" w:rsidP="00E9626F">
      <w:r w:rsidRPr="00B37AF3">
        <w:br/>
        <w:t>2. Dostawa wodomierzy do zimnej wody objęt</w:t>
      </w:r>
      <w:r w:rsidR="004626C2">
        <w:t>ościowe o klasie dokładności ‘R=</w:t>
      </w:r>
      <w:r w:rsidR="00133F35">
        <w:t>160</w:t>
      </w:r>
      <w:r w:rsidRPr="00B37AF3">
        <w:t xml:space="preserve"> </w:t>
      </w:r>
      <w:r w:rsidR="00A0014D" w:rsidRPr="00B37AF3">
        <w:t xml:space="preserve">i średnicy nominalnej </w:t>
      </w:r>
      <w:r w:rsidR="0091381C">
        <w:t xml:space="preserve"> </w:t>
      </w:r>
      <w:r w:rsidR="004626C2">
        <w:t>DN-20, DN-</w:t>
      </w:r>
      <w:r w:rsidR="005D7A64">
        <w:t>25,</w:t>
      </w:r>
      <w:r w:rsidR="004626C2">
        <w:t xml:space="preserve"> </w:t>
      </w:r>
      <w:r w:rsidR="00706DEE">
        <w:t>DN-32</w:t>
      </w:r>
      <w:r w:rsidR="005D7A64">
        <w:t>, DN-40.</w:t>
      </w:r>
    </w:p>
    <w:p w14:paraId="505DBF03" w14:textId="77777777" w:rsidR="00706DEE" w:rsidRDefault="005D7A64" w:rsidP="00E9626F">
      <w:r>
        <w:t xml:space="preserve"> </w:t>
      </w:r>
    </w:p>
    <w:p w14:paraId="3775BB2B" w14:textId="77777777" w:rsidR="00B37AF3" w:rsidRDefault="00706DEE" w:rsidP="00E9626F">
      <w:r>
        <w:t>3.</w:t>
      </w:r>
      <w:r w:rsidR="00F60091" w:rsidRPr="00B37AF3">
        <w:t xml:space="preserve"> </w:t>
      </w:r>
      <w:r>
        <w:t>Dostawa wodomierzy R</w:t>
      </w:r>
      <w:r w:rsidR="00262567">
        <w:t>=</w:t>
      </w:r>
      <w:r>
        <w:t>315</w:t>
      </w:r>
      <w:r w:rsidR="005D7A64">
        <w:t xml:space="preserve">  DN-50,</w:t>
      </w:r>
      <w:r>
        <w:t xml:space="preserve"> DN-65</w:t>
      </w:r>
      <w:r w:rsidR="005D7A64">
        <w:t>, DN-80, DN-100</w:t>
      </w:r>
      <w:r>
        <w:t>.</w:t>
      </w:r>
    </w:p>
    <w:p w14:paraId="3A9A3BBC" w14:textId="77777777" w:rsidR="00F33AFD" w:rsidRPr="00B37AF3" w:rsidRDefault="00706DEE" w:rsidP="00E9626F">
      <w:r>
        <w:br/>
        <w:t>4</w:t>
      </w:r>
      <w:r w:rsidR="00A0014D" w:rsidRPr="00B37AF3">
        <w:t>.Dostaw</w:t>
      </w:r>
      <w:r>
        <w:t xml:space="preserve">a wodomierzy sprzężonych do zimnej wody o </w:t>
      </w:r>
      <w:r w:rsidR="00A0014D" w:rsidRPr="00B37AF3">
        <w:t xml:space="preserve">średnicy nominalnej </w:t>
      </w:r>
      <w:r w:rsidR="0091381C">
        <w:t xml:space="preserve"> </w:t>
      </w:r>
      <w:r w:rsidR="00460F4D">
        <w:t>DN-50/15</w:t>
      </w:r>
      <w:r>
        <w:t>.</w:t>
      </w:r>
    </w:p>
    <w:p w14:paraId="49F27057" w14:textId="77777777" w:rsidR="00B37AF3" w:rsidRPr="00B37AF3" w:rsidRDefault="00B37AF3" w:rsidP="00E9626F"/>
    <w:p w14:paraId="74CC99A9" w14:textId="77777777" w:rsidR="00B37AF3" w:rsidRDefault="00706DEE" w:rsidP="00E9626F">
      <w:r>
        <w:t>5</w:t>
      </w:r>
      <w:r w:rsidR="0063662F" w:rsidRPr="00B37AF3">
        <w:t>.</w:t>
      </w:r>
      <w:r w:rsidR="00D20C13" w:rsidRPr="00B37AF3">
        <w:t xml:space="preserve"> Modu</w:t>
      </w:r>
      <w:r w:rsidR="00F60091" w:rsidRPr="00B37AF3">
        <w:t>ły radiowe do zdalnego odczytu</w:t>
      </w:r>
      <w:r w:rsidR="0063662F" w:rsidRPr="00B37AF3">
        <w:t xml:space="preserve"> kompatybilne do obecnie używanego systemu radio</w:t>
      </w:r>
      <w:r w:rsidR="005D7A64">
        <w:t xml:space="preserve"> </w:t>
      </w:r>
      <w:r w:rsidR="0063662F" w:rsidRPr="00B37AF3">
        <w:t>odczytu opartego na oryginalnych urządzeniach firmy SAPPEL .</w:t>
      </w:r>
    </w:p>
    <w:p w14:paraId="682FE35A" w14:textId="77777777" w:rsidR="00B37AF3" w:rsidRDefault="00B37AF3" w:rsidP="00E9626F"/>
    <w:p w14:paraId="1031D063" w14:textId="77777777" w:rsidR="00E8394A" w:rsidRDefault="00E8394A" w:rsidP="00E9626F"/>
    <w:p w14:paraId="62140D86" w14:textId="77777777" w:rsidR="00E9626F" w:rsidRDefault="00290FA9" w:rsidP="00E9626F">
      <w:r w:rsidRPr="00B37AF3">
        <w:t>Wszystkie wodomierze z możliwością podłączenia oryginalnego systemu radi</w:t>
      </w:r>
      <w:r w:rsidR="00C825F3" w:rsidRPr="00B37AF3">
        <w:t>owego odczytu wodomierzy IZAR , bez żadnych modyfikacji</w:t>
      </w:r>
      <w:r w:rsidR="002D5983">
        <w:t>,</w:t>
      </w:r>
      <w:r w:rsidR="00C825F3" w:rsidRPr="00B37AF3">
        <w:t xml:space="preserve"> </w:t>
      </w:r>
      <w:r w:rsidR="00F81472">
        <w:t>w</w:t>
      </w:r>
      <w:r w:rsidR="003A51F4">
        <w:t>g zał</w:t>
      </w:r>
      <w:r w:rsidR="00B37AF3">
        <w:t>ą</w:t>
      </w:r>
      <w:r w:rsidR="003A51F4">
        <w:t>czonej tabeli .</w:t>
      </w:r>
    </w:p>
    <w:p w14:paraId="3657CA49" w14:textId="77777777" w:rsidR="00460F4D" w:rsidRDefault="00460F4D" w:rsidP="00E9626F"/>
    <w:p w14:paraId="60F82EFB" w14:textId="77777777" w:rsidR="002D5983" w:rsidRDefault="002D5983" w:rsidP="00E9626F"/>
    <w:tbl>
      <w:tblPr>
        <w:tblW w:w="72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4411"/>
        <w:gridCol w:w="1138"/>
        <w:gridCol w:w="1139"/>
      </w:tblGrid>
      <w:tr w:rsidR="00B90770" w14:paraId="6DADAD0A" w14:textId="77777777" w:rsidTr="00460F4D">
        <w:trPr>
          <w:trHeight w:val="546"/>
        </w:trPr>
        <w:tc>
          <w:tcPr>
            <w:tcW w:w="580" w:type="dxa"/>
          </w:tcPr>
          <w:p w14:paraId="2C2F3292" w14:textId="77777777" w:rsidR="00B90770" w:rsidRPr="00563AB5" w:rsidRDefault="00B90770" w:rsidP="00563AB5">
            <w:pPr>
              <w:jc w:val="center"/>
              <w:rPr>
                <w:b/>
                <w:i/>
              </w:rPr>
            </w:pPr>
            <w:r w:rsidRPr="00563AB5">
              <w:rPr>
                <w:b/>
                <w:i/>
              </w:rPr>
              <w:t>lp</w:t>
            </w:r>
          </w:p>
        </w:tc>
        <w:tc>
          <w:tcPr>
            <w:tcW w:w="4411" w:type="dxa"/>
          </w:tcPr>
          <w:p w14:paraId="29B3C748" w14:textId="77777777" w:rsidR="00B90770" w:rsidRPr="00563AB5" w:rsidRDefault="00B90770" w:rsidP="00563AB5">
            <w:pPr>
              <w:jc w:val="center"/>
              <w:rPr>
                <w:b/>
                <w:i/>
              </w:rPr>
            </w:pPr>
            <w:r w:rsidRPr="00563AB5">
              <w:rPr>
                <w:b/>
                <w:i/>
              </w:rPr>
              <w:t>Rodzaj materiału</w:t>
            </w:r>
          </w:p>
        </w:tc>
        <w:tc>
          <w:tcPr>
            <w:tcW w:w="1138" w:type="dxa"/>
          </w:tcPr>
          <w:p w14:paraId="70F0F07E" w14:textId="77777777" w:rsidR="00B90770" w:rsidRPr="00563AB5" w:rsidRDefault="00B90770" w:rsidP="00563AB5">
            <w:pPr>
              <w:jc w:val="center"/>
              <w:rPr>
                <w:b/>
                <w:i/>
              </w:rPr>
            </w:pPr>
            <w:r w:rsidRPr="00563AB5">
              <w:rPr>
                <w:b/>
                <w:i/>
              </w:rPr>
              <w:t>Średnica</w:t>
            </w:r>
          </w:p>
          <w:p w14:paraId="6646FBB8" w14:textId="77777777" w:rsidR="00B90770" w:rsidRPr="00563AB5" w:rsidRDefault="00B90770" w:rsidP="00563AB5">
            <w:pPr>
              <w:jc w:val="center"/>
              <w:rPr>
                <w:b/>
                <w:i/>
              </w:rPr>
            </w:pPr>
            <w:r w:rsidRPr="00563AB5">
              <w:rPr>
                <w:b/>
                <w:i/>
              </w:rPr>
              <w:t>DN</w:t>
            </w:r>
          </w:p>
        </w:tc>
        <w:tc>
          <w:tcPr>
            <w:tcW w:w="1138" w:type="dxa"/>
          </w:tcPr>
          <w:p w14:paraId="4C33BC0D" w14:textId="77777777" w:rsidR="00B90770" w:rsidRPr="00563AB5" w:rsidRDefault="00B90770" w:rsidP="00563AB5">
            <w:pPr>
              <w:jc w:val="center"/>
              <w:rPr>
                <w:b/>
                <w:i/>
              </w:rPr>
            </w:pPr>
            <w:r w:rsidRPr="00563AB5">
              <w:rPr>
                <w:b/>
                <w:i/>
              </w:rPr>
              <w:t xml:space="preserve">Ilość </w:t>
            </w:r>
          </w:p>
          <w:p w14:paraId="77C22260" w14:textId="77777777" w:rsidR="00B90770" w:rsidRPr="00563AB5" w:rsidRDefault="00B90770" w:rsidP="00307B65">
            <w:pPr>
              <w:rPr>
                <w:b/>
                <w:i/>
              </w:rPr>
            </w:pPr>
            <w:r w:rsidRPr="00563AB5">
              <w:rPr>
                <w:b/>
                <w:i/>
              </w:rPr>
              <w:t>zam.</w:t>
            </w:r>
          </w:p>
        </w:tc>
      </w:tr>
      <w:tr w:rsidR="00B90770" w14:paraId="227D386C" w14:textId="77777777" w:rsidTr="00460F4D">
        <w:trPr>
          <w:trHeight w:val="546"/>
        </w:trPr>
        <w:tc>
          <w:tcPr>
            <w:tcW w:w="580" w:type="dxa"/>
          </w:tcPr>
          <w:p w14:paraId="3AD455B0" w14:textId="77777777" w:rsidR="00B90770" w:rsidRPr="00563AB5" w:rsidRDefault="00B90770" w:rsidP="00563AB5">
            <w:pPr>
              <w:jc w:val="center"/>
              <w:rPr>
                <w:b/>
              </w:rPr>
            </w:pPr>
            <w:r w:rsidRPr="00563AB5">
              <w:rPr>
                <w:b/>
              </w:rPr>
              <w:t>1</w:t>
            </w:r>
          </w:p>
        </w:tc>
        <w:tc>
          <w:tcPr>
            <w:tcW w:w="4411" w:type="dxa"/>
          </w:tcPr>
          <w:p w14:paraId="7EE820EB" w14:textId="77777777" w:rsidR="00563063" w:rsidRDefault="00B90770" w:rsidP="004626C2">
            <w:pPr>
              <w:jc w:val="center"/>
              <w:rPr>
                <w:b/>
              </w:rPr>
            </w:pPr>
            <w:r w:rsidRPr="00563AB5">
              <w:rPr>
                <w:b/>
              </w:rPr>
              <w:t>Wodomierz</w:t>
            </w:r>
            <w:r w:rsidR="004626C2">
              <w:rPr>
                <w:b/>
              </w:rPr>
              <w:t xml:space="preserve"> </w:t>
            </w:r>
          </w:p>
          <w:p w14:paraId="2A43CB5D" w14:textId="77777777" w:rsidR="004626C2" w:rsidRPr="00563AB5" w:rsidRDefault="00563063" w:rsidP="00563063">
            <w:pPr>
              <w:jc w:val="center"/>
              <w:rPr>
                <w:b/>
              </w:rPr>
            </w:pPr>
            <w:r>
              <w:rPr>
                <w:b/>
              </w:rPr>
              <w:t>Klasa R=500</w:t>
            </w:r>
          </w:p>
        </w:tc>
        <w:tc>
          <w:tcPr>
            <w:tcW w:w="1138" w:type="dxa"/>
          </w:tcPr>
          <w:p w14:paraId="05DD6928" w14:textId="77777777" w:rsidR="00B90770" w:rsidRPr="00563AB5" w:rsidRDefault="00B90770" w:rsidP="00563AB5">
            <w:pPr>
              <w:jc w:val="center"/>
              <w:rPr>
                <w:b/>
              </w:rPr>
            </w:pPr>
            <w:r w:rsidRPr="00563AB5">
              <w:rPr>
                <w:b/>
              </w:rPr>
              <w:t>15</w:t>
            </w:r>
          </w:p>
        </w:tc>
        <w:tc>
          <w:tcPr>
            <w:tcW w:w="1138" w:type="dxa"/>
          </w:tcPr>
          <w:p w14:paraId="1A17EA1E" w14:textId="77777777" w:rsidR="00B90770" w:rsidRPr="00563AB5" w:rsidRDefault="000019BE" w:rsidP="00563AB5">
            <w:pPr>
              <w:jc w:val="center"/>
              <w:rPr>
                <w:b/>
              </w:rPr>
            </w:pPr>
            <w:r>
              <w:rPr>
                <w:b/>
              </w:rPr>
              <w:t>750</w:t>
            </w:r>
            <w:r w:rsidR="002D5983" w:rsidRPr="00563AB5">
              <w:rPr>
                <w:b/>
              </w:rPr>
              <w:t xml:space="preserve"> szt.</w:t>
            </w:r>
          </w:p>
        </w:tc>
      </w:tr>
      <w:tr w:rsidR="00E26BBC" w14:paraId="70DBADF5" w14:textId="77777777" w:rsidTr="00460F4D">
        <w:trPr>
          <w:trHeight w:val="64"/>
        </w:trPr>
        <w:tc>
          <w:tcPr>
            <w:tcW w:w="580" w:type="dxa"/>
          </w:tcPr>
          <w:p w14:paraId="38EA5190" w14:textId="77777777" w:rsidR="00E26BBC" w:rsidRPr="00563AB5" w:rsidRDefault="00E26BBC" w:rsidP="00563AB5">
            <w:pPr>
              <w:jc w:val="center"/>
              <w:rPr>
                <w:b/>
              </w:rPr>
            </w:pPr>
            <w:r>
              <w:rPr>
                <w:b/>
              </w:rPr>
              <w:t>2</w:t>
            </w:r>
          </w:p>
        </w:tc>
        <w:tc>
          <w:tcPr>
            <w:tcW w:w="4411" w:type="dxa"/>
          </w:tcPr>
          <w:p w14:paraId="1047E259" w14:textId="77777777" w:rsidR="00E26BBC" w:rsidRDefault="004626C2" w:rsidP="002A3104">
            <w:pPr>
              <w:jc w:val="center"/>
              <w:rPr>
                <w:b/>
              </w:rPr>
            </w:pPr>
            <w:r>
              <w:rPr>
                <w:b/>
              </w:rPr>
              <w:t xml:space="preserve">Wodomierz </w:t>
            </w:r>
          </w:p>
          <w:p w14:paraId="30C32C6D" w14:textId="77777777" w:rsidR="00E26BBC" w:rsidRPr="00563AB5" w:rsidRDefault="00563063" w:rsidP="002A3104">
            <w:pPr>
              <w:jc w:val="center"/>
              <w:rPr>
                <w:b/>
              </w:rPr>
            </w:pPr>
            <w:r>
              <w:rPr>
                <w:b/>
              </w:rPr>
              <w:t>Klasa</w:t>
            </w:r>
            <w:r w:rsidR="004626C2">
              <w:rPr>
                <w:b/>
              </w:rPr>
              <w:t xml:space="preserve"> R=</w:t>
            </w:r>
            <w:r w:rsidR="00E26BBC">
              <w:rPr>
                <w:b/>
              </w:rPr>
              <w:t>160</w:t>
            </w:r>
          </w:p>
        </w:tc>
        <w:tc>
          <w:tcPr>
            <w:tcW w:w="1138" w:type="dxa"/>
          </w:tcPr>
          <w:p w14:paraId="4A8C1F00" w14:textId="77777777" w:rsidR="00E26BBC" w:rsidRPr="00563AB5" w:rsidRDefault="00E26BBC" w:rsidP="003B4AE9">
            <w:pPr>
              <w:jc w:val="center"/>
              <w:rPr>
                <w:b/>
              </w:rPr>
            </w:pPr>
            <w:r>
              <w:rPr>
                <w:b/>
              </w:rPr>
              <w:t>20</w:t>
            </w:r>
          </w:p>
        </w:tc>
        <w:tc>
          <w:tcPr>
            <w:tcW w:w="1138" w:type="dxa"/>
          </w:tcPr>
          <w:p w14:paraId="7C8E0ED3" w14:textId="77777777" w:rsidR="00E26BBC" w:rsidRPr="00563AB5" w:rsidRDefault="000019BE" w:rsidP="003B4AE9">
            <w:pPr>
              <w:jc w:val="center"/>
              <w:rPr>
                <w:b/>
              </w:rPr>
            </w:pPr>
            <w:r>
              <w:rPr>
                <w:b/>
              </w:rPr>
              <w:t>7</w:t>
            </w:r>
            <w:r w:rsidR="00563063">
              <w:rPr>
                <w:b/>
              </w:rPr>
              <w:t>00</w:t>
            </w:r>
            <w:r w:rsidR="00E26BBC">
              <w:rPr>
                <w:b/>
              </w:rPr>
              <w:t xml:space="preserve"> szt.</w:t>
            </w:r>
          </w:p>
        </w:tc>
      </w:tr>
      <w:tr w:rsidR="00E26BBC" w14:paraId="4192ADB3" w14:textId="77777777" w:rsidTr="00460F4D">
        <w:trPr>
          <w:trHeight w:val="546"/>
        </w:trPr>
        <w:tc>
          <w:tcPr>
            <w:tcW w:w="580" w:type="dxa"/>
          </w:tcPr>
          <w:p w14:paraId="36AD9334" w14:textId="77777777" w:rsidR="00E26BBC" w:rsidRPr="00563AB5" w:rsidRDefault="00E26BBC" w:rsidP="00563AB5">
            <w:pPr>
              <w:jc w:val="center"/>
              <w:rPr>
                <w:b/>
              </w:rPr>
            </w:pPr>
            <w:r>
              <w:rPr>
                <w:b/>
              </w:rPr>
              <w:t>3</w:t>
            </w:r>
          </w:p>
        </w:tc>
        <w:tc>
          <w:tcPr>
            <w:tcW w:w="4411" w:type="dxa"/>
          </w:tcPr>
          <w:p w14:paraId="3BF50DD4" w14:textId="77777777" w:rsidR="00E26BBC" w:rsidRDefault="004626C2" w:rsidP="00563AB5">
            <w:pPr>
              <w:jc w:val="center"/>
              <w:rPr>
                <w:b/>
              </w:rPr>
            </w:pPr>
            <w:r>
              <w:rPr>
                <w:b/>
              </w:rPr>
              <w:t>Wodomierz objętościowy</w:t>
            </w:r>
          </w:p>
          <w:p w14:paraId="432052FC" w14:textId="77777777" w:rsidR="00E26BBC" w:rsidRPr="00563AB5" w:rsidRDefault="00563063" w:rsidP="00563AB5">
            <w:pPr>
              <w:jc w:val="center"/>
              <w:rPr>
                <w:b/>
              </w:rPr>
            </w:pPr>
            <w:r>
              <w:rPr>
                <w:b/>
              </w:rPr>
              <w:t>Klasa</w:t>
            </w:r>
            <w:r w:rsidR="004626C2">
              <w:rPr>
                <w:b/>
              </w:rPr>
              <w:t xml:space="preserve"> R=</w:t>
            </w:r>
            <w:r w:rsidR="00E26BBC">
              <w:rPr>
                <w:b/>
              </w:rPr>
              <w:t>160</w:t>
            </w:r>
          </w:p>
        </w:tc>
        <w:tc>
          <w:tcPr>
            <w:tcW w:w="1138" w:type="dxa"/>
          </w:tcPr>
          <w:p w14:paraId="4A1C66A3" w14:textId="77777777" w:rsidR="00E26BBC" w:rsidRPr="00563AB5" w:rsidRDefault="00E26BBC" w:rsidP="00563AB5">
            <w:pPr>
              <w:jc w:val="center"/>
              <w:rPr>
                <w:b/>
              </w:rPr>
            </w:pPr>
            <w:r>
              <w:rPr>
                <w:b/>
              </w:rPr>
              <w:t>25</w:t>
            </w:r>
          </w:p>
        </w:tc>
        <w:tc>
          <w:tcPr>
            <w:tcW w:w="1138" w:type="dxa"/>
          </w:tcPr>
          <w:p w14:paraId="3E9A53EE" w14:textId="77777777" w:rsidR="00E26BBC" w:rsidRPr="00563AB5" w:rsidRDefault="000019BE" w:rsidP="00563AB5">
            <w:pPr>
              <w:jc w:val="center"/>
              <w:rPr>
                <w:b/>
              </w:rPr>
            </w:pPr>
            <w:r>
              <w:rPr>
                <w:b/>
              </w:rPr>
              <w:t>4</w:t>
            </w:r>
            <w:r w:rsidR="00563063">
              <w:rPr>
                <w:b/>
              </w:rPr>
              <w:t>5</w:t>
            </w:r>
            <w:r w:rsidR="00E26BBC">
              <w:rPr>
                <w:b/>
              </w:rPr>
              <w:t xml:space="preserve"> szt.</w:t>
            </w:r>
          </w:p>
        </w:tc>
      </w:tr>
      <w:tr w:rsidR="00E26BBC" w14:paraId="7BED57B4" w14:textId="77777777" w:rsidTr="00460F4D">
        <w:trPr>
          <w:trHeight w:val="560"/>
        </w:trPr>
        <w:tc>
          <w:tcPr>
            <w:tcW w:w="580" w:type="dxa"/>
          </w:tcPr>
          <w:p w14:paraId="331E7682" w14:textId="77777777" w:rsidR="00E26BBC" w:rsidRPr="00563AB5" w:rsidRDefault="00E26BBC" w:rsidP="00563AB5">
            <w:pPr>
              <w:jc w:val="center"/>
              <w:rPr>
                <w:b/>
              </w:rPr>
            </w:pPr>
            <w:r>
              <w:rPr>
                <w:b/>
              </w:rPr>
              <w:t>4</w:t>
            </w:r>
          </w:p>
        </w:tc>
        <w:tc>
          <w:tcPr>
            <w:tcW w:w="4411" w:type="dxa"/>
          </w:tcPr>
          <w:p w14:paraId="32B521D5" w14:textId="77777777" w:rsidR="00563063" w:rsidRDefault="00E26BBC" w:rsidP="003B4AE9">
            <w:pPr>
              <w:jc w:val="center"/>
              <w:rPr>
                <w:b/>
              </w:rPr>
            </w:pPr>
            <w:r w:rsidRPr="00563AB5">
              <w:rPr>
                <w:b/>
              </w:rPr>
              <w:t>W</w:t>
            </w:r>
            <w:r w:rsidR="004626C2">
              <w:rPr>
                <w:b/>
              </w:rPr>
              <w:t xml:space="preserve">odomierz objętościowy </w:t>
            </w:r>
          </w:p>
          <w:p w14:paraId="69DFC297" w14:textId="77777777" w:rsidR="004626C2" w:rsidRPr="00563AB5" w:rsidRDefault="00563063" w:rsidP="00563063">
            <w:pPr>
              <w:jc w:val="center"/>
              <w:rPr>
                <w:b/>
              </w:rPr>
            </w:pPr>
            <w:r>
              <w:rPr>
                <w:b/>
              </w:rPr>
              <w:t>K</w:t>
            </w:r>
            <w:r w:rsidR="004626C2">
              <w:rPr>
                <w:b/>
              </w:rPr>
              <w:t>lasa R=</w:t>
            </w:r>
            <w:r w:rsidR="00E26BBC">
              <w:rPr>
                <w:b/>
              </w:rPr>
              <w:t xml:space="preserve">160 </w:t>
            </w:r>
            <w:r w:rsidR="004626C2">
              <w:rPr>
                <w:b/>
              </w:rPr>
              <w:t xml:space="preserve"> </w:t>
            </w:r>
          </w:p>
        </w:tc>
        <w:tc>
          <w:tcPr>
            <w:tcW w:w="1138" w:type="dxa"/>
          </w:tcPr>
          <w:p w14:paraId="48390F5E" w14:textId="77777777" w:rsidR="00E26BBC" w:rsidRPr="00563AB5" w:rsidRDefault="00E26BBC" w:rsidP="003B4AE9">
            <w:pPr>
              <w:jc w:val="center"/>
              <w:rPr>
                <w:b/>
              </w:rPr>
            </w:pPr>
            <w:r w:rsidRPr="00563AB5">
              <w:rPr>
                <w:b/>
              </w:rPr>
              <w:t>32</w:t>
            </w:r>
          </w:p>
        </w:tc>
        <w:tc>
          <w:tcPr>
            <w:tcW w:w="1138" w:type="dxa"/>
          </w:tcPr>
          <w:p w14:paraId="500F744C" w14:textId="77777777" w:rsidR="00E26BBC" w:rsidRPr="00563AB5" w:rsidRDefault="000019BE" w:rsidP="003B4AE9">
            <w:pPr>
              <w:jc w:val="center"/>
              <w:rPr>
                <w:b/>
              </w:rPr>
            </w:pPr>
            <w:r>
              <w:rPr>
                <w:b/>
              </w:rPr>
              <w:t>20</w:t>
            </w:r>
            <w:r w:rsidR="008D3DED">
              <w:rPr>
                <w:b/>
              </w:rPr>
              <w:t xml:space="preserve"> </w:t>
            </w:r>
            <w:r w:rsidR="00E26BBC" w:rsidRPr="00563AB5">
              <w:rPr>
                <w:b/>
              </w:rPr>
              <w:t>szt.</w:t>
            </w:r>
          </w:p>
        </w:tc>
      </w:tr>
      <w:tr w:rsidR="00E26BBC" w14:paraId="69646865" w14:textId="77777777" w:rsidTr="00460F4D">
        <w:trPr>
          <w:trHeight w:val="506"/>
        </w:trPr>
        <w:tc>
          <w:tcPr>
            <w:tcW w:w="580" w:type="dxa"/>
          </w:tcPr>
          <w:p w14:paraId="5B4A9B43" w14:textId="77777777" w:rsidR="00E26BBC" w:rsidRPr="00563AB5" w:rsidRDefault="00752223" w:rsidP="00563AB5">
            <w:pPr>
              <w:jc w:val="center"/>
              <w:rPr>
                <w:b/>
              </w:rPr>
            </w:pPr>
            <w:r>
              <w:rPr>
                <w:b/>
              </w:rPr>
              <w:t>5</w:t>
            </w:r>
          </w:p>
        </w:tc>
        <w:tc>
          <w:tcPr>
            <w:tcW w:w="4411" w:type="dxa"/>
          </w:tcPr>
          <w:p w14:paraId="58333161" w14:textId="77777777" w:rsidR="00E26BBC" w:rsidRDefault="00E26BBC" w:rsidP="003B4AE9">
            <w:pPr>
              <w:jc w:val="center"/>
              <w:rPr>
                <w:b/>
              </w:rPr>
            </w:pPr>
            <w:r w:rsidRPr="00563AB5">
              <w:rPr>
                <w:b/>
              </w:rPr>
              <w:t>Wodomierz</w:t>
            </w:r>
            <w:r w:rsidR="004626C2">
              <w:rPr>
                <w:b/>
              </w:rPr>
              <w:t xml:space="preserve"> </w:t>
            </w:r>
            <w:r w:rsidR="00563063">
              <w:rPr>
                <w:b/>
              </w:rPr>
              <w:t>objętościowy</w:t>
            </w:r>
          </w:p>
          <w:p w14:paraId="3EFA407D" w14:textId="77777777" w:rsidR="00563063" w:rsidRPr="00563AB5" w:rsidRDefault="00563063" w:rsidP="003B4AE9">
            <w:pPr>
              <w:jc w:val="center"/>
              <w:rPr>
                <w:b/>
              </w:rPr>
            </w:pPr>
            <w:r>
              <w:rPr>
                <w:b/>
              </w:rPr>
              <w:t>Klasa R=160</w:t>
            </w:r>
          </w:p>
        </w:tc>
        <w:tc>
          <w:tcPr>
            <w:tcW w:w="1138" w:type="dxa"/>
          </w:tcPr>
          <w:p w14:paraId="2188C49E" w14:textId="77777777" w:rsidR="00E26BBC" w:rsidRPr="00563AB5" w:rsidRDefault="00563063" w:rsidP="003B4AE9">
            <w:pPr>
              <w:jc w:val="center"/>
              <w:rPr>
                <w:b/>
              </w:rPr>
            </w:pPr>
            <w:r>
              <w:rPr>
                <w:b/>
              </w:rPr>
              <w:t>40</w:t>
            </w:r>
          </w:p>
        </w:tc>
        <w:tc>
          <w:tcPr>
            <w:tcW w:w="1138" w:type="dxa"/>
          </w:tcPr>
          <w:p w14:paraId="16EBA6A3" w14:textId="77777777" w:rsidR="00E26BBC" w:rsidRPr="00563AB5" w:rsidRDefault="000019BE" w:rsidP="000019BE">
            <w:pPr>
              <w:rPr>
                <w:b/>
              </w:rPr>
            </w:pPr>
            <w:r>
              <w:rPr>
                <w:b/>
              </w:rPr>
              <w:t xml:space="preserve"> 24</w:t>
            </w:r>
            <w:r w:rsidR="00E26BBC" w:rsidRPr="00563AB5">
              <w:rPr>
                <w:b/>
              </w:rPr>
              <w:t xml:space="preserve"> szt.</w:t>
            </w:r>
          </w:p>
        </w:tc>
      </w:tr>
      <w:tr w:rsidR="00E26BBC" w14:paraId="3BB79A8F" w14:textId="77777777" w:rsidTr="00460F4D">
        <w:trPr>
          <w:trHeight w:val="347"/>
        </w:trPr>
        <w:tc>
          <w:tcPr>
            <w:tcW w:w="580" w:type="dxa"/>
          </w:tcPr>
          <w:p w14:paraId="4C05D8D6" w14:textId="77777777" w:rsidR="00E26BBC" w:rsidRPr="00563AB5" w:rsidRDefault="00752223" w:rsidP="00563AB5">
            <w:pPr>
              <w:jc w:val="center"/>
              <w:rPr>
                <w:b/>
              </w:rPr>
            </w:pPr>
            <w:r>
              <w:rPr>
                <w:b/>
              </w:rPr>
              <w:t>6</w:t>
            </w:r>
          </w:p>
        </w:tc>
        <w:tc>
          <w:tcPr>
            <w:tcW w:w="4411" w:type="dxa"/>
          </w:tcPr>
          <w:p w14:paraId="175C6409" w14:textId="77777777" w:rsidR="008D3DED" w:rsidRDefault="008D3DED" w:rsidP="008D3DED">
            <w:pPr>
              <w:jc w:val="center"/>
              <w:rPr>
                <w:b/>
              </w:rPr>
            </w:pPr>
            <w:r>
              <w:rPr>
                <w:b/>
              </w:rPr>
              <w:t>Wodomierz R315</w:t>
            </w:r>
          </w:p>
          <w:p w14:paraId="4E765C06" w14:textId="77777777" w:rsidR="004626C2" w:rsidRPr="00563AB5" w:rsidRDefault="004626C2" w:rsidP="008D3DED">
            <w:pPr>
              <w:rPr>
                <w:b/>
              </w:rPr>
            </w:pPr>
          </w:p>
        </w:tc>
        <w:tc>
          <w:tcPr>
            <w:tcW w:w="1138" w:type="dxa"/>
          </w:tcPr>
          <w:p w14:paraId="2DB53935" w14:textId="77777777" w:rsidR="00E26BBC" w:rsidRPr="00563AB5" w:rsidRDefault="00563063" w:rsidP="003B4AE9">
            <w:pPr>
              <w:jc w:val="center"/>
              <w:rPr>
                <w:b/>
              </w:rPr>
            </w:pPr>
            <w:r>
              <w:rPr>
                <w:b/>
              </w:rPr>
              <w:t>50</w:t>
            </w:r>
          </w:p>
        </w:tc>
        <w:tc>
          <w:tcPr>
            <w:tcW w:w="1138" w:type="dxa"/>
          </w:tcPr>
          <w:p w14:paraId="1C6076BB" w14:textId="77777777" w:rsidR="00E26BBC" w:rsidRPr="00563AB5" w:rsidRDefault="00563063" w:rsidP="003B4AE9">
            <w:pPr>
              <w:jc w:val="center"/>
              <w:rPr>
                <w:b/>
              </w:rPr>
            </w:pPr>
            <w:r>
              <w:rPr>
                <w:b/>
              </w:rPr>
              <w:t>2</w:t>
            </w:r>
            <w:r w:rsidR="000019BE">
              <w:rPr>
                <w:b/>
              </w:rPr>
              <w:t>2</w:t>
            </w:r>
            <w:r w:rsidR="00E26BBC" w:rsidRPr="00563AB5">
              <w:rPr>
                <w:b/>
              </w:rPr>
              <w:t xml:space="preserve"> szt.</w:t>
            </w:r>
          </w:p>
        </w:tc>
      </w:tr>
      <w:tr w:rsidR="00E26BBC" w14:paraId="32BAA7FD" w14:textId="77777777" w:rsidTr="00460F4D">
        <w:trPr>
          <w:trHeight w:val="546"/>
        </w:trPr>
        <w:tc>
          <w:tcPr>
            <w:tcW w:w="580" w:type="dxa"/>
          </w:tcPr>
          <w:p w14:paraId="0DB12363" w14:textId="77777777" w:rsidR="00E26BBC" w:rsidRPr="00563AB5" w:rsidRDefault="00E26BBC" w:rsidP="00E26BBC">
            <w:pPr>
              <w:rPr>
                <w:b/>
              </w:rPr>
            </w:pPr>
            <w:r>
              <w:rPr>
                <w:b/>
              </w:rPr>
              <w:t xml:space="preserve">  </w:t>
            </w:r>
            <w:r w:rsidR="00752223">
              <w:rPr>
                <w:b/>
              </w:rPr>
              <w:t>7</w:t>
            </w:r>
          </w:p>
        </w:tc>
        <w:tc>
          <w:tcPr>
            <w:tcW w:w="4411" w:type="dxa"/>
          </w:tcPr>
          <w:p w14:paraId="5FA752B9" w14:textId="77777777" w:rsidR="008D3DED" w:rsidRDefault="008D3DED" w:rsidP="008D3DED">
            <w:pPr>
              <w:jc w:val="center"/>
              <w:rPr>
                <w:b/>
              </w:rPr>
            </w:pPr>
            <w:r>
              <w:rPr>
                <w:b/>
              </w:rPr>
              <w:t>Wodomierz R315</w:t>
            </w:r>
          </w:p>
          <w:p w14:paraId="311D612B" w14:textId="77777777" w:rsidR="004626C2" w:rsidRPr="00563AB5" w:rsidRDefault="004626C2" w:rsidP="008D3DED">
            <w:pPr>
              <w:rPr>
                <w:b/>
              </w:rPr>
            </w:pPr>
          </w:p>
        </w:tc>
        <w:tc>
          <w:tcPr>
            <w:tcW w:w="1138" w:type="dxa"/>
          </w:tcPr>
          <w:p w14:paraId="4F257FEB" w14:textId="77777777" w:rsidR="00E26BBC" w:rsidRPr="00563AB5" w:rsidRDefault="008D3DED" w:rsidP="00E26BBC">
            <w:pPr>
              <w:rPr>
                <w:b/>
              </w:rPr>
            </w:pPr>
            <w:r>
              <w:rPr>
                <w:b/>
              </w:rPr>
              <w:t xml:space="preserve">      </w:t>
            </w:r>
            <w:r w:rsidR="00563063">
              <w:rPr>
                <w:b/>
              </w:rPr>
              <w:t>65</w:t>
            </w:r>
          </w:p>
        </w:tc>
        <w:tc>
          <w:tcPr>
            <w:tcW w:w="1138" w:type="dxa"/>
          </w:tcPr>
          <w:p w14:paraId="6CA93748" w14:textId="77777777" w:rsidR="00E26BBC" w:rsidRPr="00563AB5" w:rsidRDefault="000019BE" w:rsidP="00E26BBC">
            <w:pPr>
              <w:rPr>
                <w:b/>
              </w:rPr>
            </w:pPr>
            <w:r>
              <w:rPr>
                <w:b/>
              </w:rPr>
              <w:t xml:space="preserve">   3</w:t>
            </w:r>
            <w:r w:rsidR="008D3DED">
              <w:rPr>
                <w:b/>
              </w:rPr>
              <w:t xml:space="preserve"> </w:t>
            </w:r>
            <w:r w:rsidR="00E26BBC">
              <w:rPr>
                <w:b/>
              </w:rPr>
              <w:t>szt.</w:t>
            </w:r>
          </w:p>
        </w:tc>
      </w:tr>
      <w:tr w:rsidR="005D7A64" w:rsidRPr="00563AB5" w14:paraId="09D71498" w14:textId="77777777" w:rsidTr="00460F4D">
        <w:trPr>
          <w:trHeight w:val="554"/>
        </w:trPr>
        <w:tc>
          <w:tcPr>
            <w:tcW w:w="580" w:type="dxa"/>
            <w:tcBorders>
              <w:top w:val="single" w:sz="4" w:space="0" w:color="auto"/>
              <w:left w:val="single" w:sz="4" w:space="0" w:color="auto"/>
              <w:bottom w:val="single" w:sz="4" w:space="0" w:color="auto"/>
              <w:right w:val="single" w:sz="4" w:space="0" w:color="auto"/>
            </w:tcBorders>
          </w:tcPr>
          <w:p w14:paraId="3DCB5EDD" w14:textId="77777777" w:rsidR="005D7A64" w:rsidRPr="00563AB5" w:rsidRDefault="005D7A64" w:rsidP="00372159">
            <w:pPr>
              <w:rPr>
                <w:b/>
              </w:rPr>
            </w:pPr>
            <w:r>
              <w:rPr>
                <w:b/>
              </w:rPr>
              <w:t xml:space="preserve">  </w:t>
            </w:r>
            <w:r w:rsidR="00563063">
              <w:rPr>
                <w:b/>
              </w:rPr>
              <w:t>8</w:t>
            </w:r>
          </w:p>
        </w:tc>
        <w:tc>
          <w:tcPr>
            <w:tcW w:w="4411" w:type="dxa"/>
            <w:tcBorders>
              <w:top w:val="single" w:sz="4" w:space="0" w:color="auto"/>
              <w:left w:val="single" w:sz="4" w:space="0" w:color="auto"/>
              <w:bottom w:val="single" w:sz="4" w:space="0" w:color="auto"/>
              <w:right w:val="single" w:sz="4" w:space="0" w:color="auto"/>
            </w:tcBorders>
          </w:tcPr>
          <w:p w14:paraId="3E0328D7" w14:textId="77777777" w:rsidR="005D7A64" w:rsidRDefault="008D3DED" w:rsidP="004E7586">
            <w:pPr>
              <w:jc w:val="center"/>
              <w:rPr>
                <w:b/>
              </w:rPr>
            </w:pPr>
            <w:r>
              <w:rPr>
                <w:b/>
              </w:rPr>
              <w:t>WodomierzR315</w:t>
            </w:r>
          </w:p>
          <w:p w14:paraId="1A4290CE" w14:textId="77777777" w:rsidR="005D7A64" w:rsidRPr="00563AB5" w:rsidRDefault="005D7A64" w:rsidP="00372159">
            <w:pPr>
              <w:jc w:val="center"/>
              <w:rPr>
                <w:b/>
              </w:rPr>
            </w:pPr>
          </w:p>
        </w:tc>
        <w:tc>
          <w:tcPr>
            <w:tcW w:w="1138" w:type="dxa"/>
            <w:tcBorders>
              <w:top w:val="single" w:sz="4" w:space="0" w:color="auto"/>
              <w:left w:val="single" w:sz="4" w:space="0" w:color="auto"/>
              <w:bottom w:val="single" w:sz="4" w:space="0" w:color="auto"/>
              <w:right w:val="single" w:sz="4" w:space="0" w:color="auto"/>
            </w:tcBorders>
          </w:tcPr>
          <w:p w14:paraId="06B9FA5E" w14:textId="77777777" w:rsidR="005D7A64" w:rsidRPr="00563AB5" w:rsidRDefault="008D3DED" w:rsidP="00372159">
            <w:pPr>
              <w:rPr>
                <w:b/>
              </w:rPr>
            </w:pPr>
            <w:r>
              <w:rPr>
                <w:b/>
              </w:rPr>
              <w:t xml:space="preserve">   </w:t>
            </w:r>
            <w:r w:rsidR="00563063">
              <w:rPr>
                <w:b/>
              </w:rPr>
              <w:t xml:space="preserve">   8</w:t>
            </w:r>
            <w:r>
              <w:rPr>
                <w:b/>
              </w:rPr>
              <w:t>0</w:t>
            </w:r>
          </w:p>
        </w:tc>
        <w:tc>
          <w:tcPr>
            <w:tcW w:w="1138" w:type="dxa"/>
            <w:tcBorders>
              <w:top w:val="single" w:sz="4" w:space="0" w:color="auto"/>
              <w:left w:val="single" w:sz="4" w:space="0" w:color="auto"/>
              <w:bottom w:val="single" w:sz="4" w:space="0" w:color="auto"/>
              <w:right w:val="single" w:sz="4" w:space="0" w:color="auto"/>
            </w:tcBorders>
          </w:tcPr>
          <w:p w14:paraId="27C69F39" w14:textId="77777777" w:rsidR="005D7A64" w:rsidRPr="00563AB5" w:rsidRDefault="008D3DED" w:rsidP="00372159">
            <w:pPr>
              <w:rPr>
                <w:b/>
              </w:rPr>
            </w:pPr>
            <w:r>
              <w:rPr>
                <w:b/>
              </w:rPr>
              <w:t xml:space="preserve">  </w:t>
            </w:r>
            <w:r w:rsidR="000019BE">
              <w:rPr>
                <w:b/>
              </w:rPr>
              <w:t xml:space="preserve"> 10</w:t>
            </w:r>
            <w:r>
              <w:rPr>
                <w:b/>
              </w:rPr>
              <w:t xml:space="preserve"> </w:t>
            </w:r>
            <w:r w:rsidR="005D7A64">
              <w:rPr>
                <w:b/>
              </w:rPr>
              <w:t>szt.</w:t>
            </w:r>
          </w:p>
        </w:tc>
      </w:tr>
      <w:tr w:rsidR="008D3DED" w:rsidRPr="00563AB5" w14:paraId="29D24F76" w14:textId="77777777" w:rsidTr="00460F4D">
        <w:trPr>
          <w:trHeight w:val="64"/>
        </w:trPr>
        <w:tc>
          <w:tcPr>
            <w:tcW w:w="7268" w:type="dxa"/>
            <w:gridSpan w:val="4"/>
            <w:tcBorders>
              <w:top w:val="single" w:sz="4" w:space="0" w:color="auto"/>
              <w:left w:val="nil"/>
              <w:bottom w:val="nil"/>
              <w:right w:val="nil"/>
            </w:tcBorders>
          </w:tcPr>
          <w:p w14:paraId="1B3DB841" w14:textId="77777777" w:rsidR="008D3DED" w:rsidRDefault="008D3DED" w:rsidP="00372159">
            <w:pPr>
              <w:rPr>
                <w:b/>
              </w:rPr>
            </w:pPr>
          </w:p>
        </w:tc>
      </w:tr>
      <w:tr w:rsidR="008D3DED" w:rsidRPr="00563AB5" w14:paraId="4795A89F" w14:textId="77777777" w:rsidTr="00460F4D">
        <w:trPr>
          <w:trHeight w:val="546"/>
        </w:trPr>
        <w:tc>
          <w:tcPr>
            <w:tcW w:w="580" w:type="dxa"/>
            <w:tcBorders>
              <w:top w:val="single" w:sz="4" w:space="0" w:color="auto"/>
              <w:left w:val="single" w:sz="4" w:space="0" w:color="auto"/>
              <w:bottom w:val="single" w:sz="4" w:space="0" w:color="auto"/>
              <w:right w:val="single" w:sz="4" w:space="0" w:color="auto"/>
            </w:tcBorders>
          </w:tcPr>
          <w:p w14:paraId="043F1E0A" w14:textId="77777777" w:rsidR="008D3DED" w:rsidRPr="00563AB5" w:rsidRDefault="00563063" w:rsidP="008D3DED">
            <w:pPr>
              <w:rPr>
                <w:b/>
              </w:rPr>
            </w:pPr>
            <w:r>
              <w:rPr>
                <w:b/>
              </w:rPr>
              <w:lastRenderedPageBreak/>
              <w:t xml:space="preserve">  9</w:t>
            </w:r>
          </w:p>
        </w:tc>
        <w:tc>
          <w:tcPr>
            <w:tcW w:w="4411" w:type="dxa"/>
            <w:tcBorders>
              <w:top w:val="single" w:sz="4" w:space="0" w:color="auto"/>
              <w:left w:val="single" w:sz="4" w:space="0" w:color="auto"/>
              <w:bottom w:val="single" w:sz="4" w:space="0" w:color="auto"/>
              <w:right w:val="single" w:sz="4" w:space="0" w:color="auto"/>
            </w:tcBorders>
          </w:tcPr>
          <w:p w14:paraId="047013A5" w14:textId="77777777" w:rsidR="008D3DED" w:rsidRDefault="00563063" w:rsidP="00372159">
            <w:pPr>
              <w:jc w:val="center"/>
              <w:rPr>
                <w:b/>
              </w:rPr>
            </w:pPr>
            <w:r>
              <w:rPr>
                <w:b/>
              </w:rPr>
              <w:t>Wodomierz R315</w:t>
            </w:r>
          </w:p>
          <w:p w14:paraId="5AAE4248" w14:textId="77777777" w:rsidR="008D3DED" w:rsidRPr="00563AB5" w:rsidRDefault="008D3DED" w:rsidP="00372159">
            <w:pPr>
              <w:jc w:val="center"/>
              <w:rPr>
                <w:b/>
              </w:rPr>
            </w:pPr>
          </w:p>
        </w:tc>
        <w:tc>
          <w:tcPr>
            <w:tcW w:w="1138" w:type="dxa"/>
            <w:tcBorders>
              <w:top w:val="single" w:sz="4" w:space="0" w:color="auto"/>
              <w:left w:val="single" w:sz="4" w:space="0" w:color="auto"/>
              <w:bottom w:val="single" w:sz="4" w:space="0" w:color="auto"/>
              <w:right w:val="single" w:sz="4" w:space="0" w:color="auto"/>
            </w:tcBorders>
          </w:tcPr>
          <w:p w14:paraId="6A31BDD6" w14:textId="77777777" w:rsidR="008D3DED" w:rsidRPr="00563AB5" w:rsidRDefault="00563063" w:rsidP="008D3DED">
            <w:pPr>
              <w:rPr>
                <w:b/>
              </w:rPr>
            </w:pPr>
            <w:r>
              <w:rPr>
                <w:b/>
              </w:rPr>
              <w:t xml:space="preserve">   </w:t>
            </w:r>
            <w:r w:rsidR="008D3DED" w:rsidRPr="00563AB5">
              <w:rPr>
                <w:b/>
              </w:rPr>
              <w:t>1</w:t>
            </w:r>
            <w:r>
              <w:rPr>
                <w:b/>
              </w:rPr>
              <w:t>00</w:t>
            </w:r>
          </w:p>
        </w:tc>
        <w:tc>
          <w:tcPr>
            <w:tcW w:w="1138" w:type="dxa"/>
            <w:tcBorders>
              <w:top w:val="single" w:sz="4" w:space="0" w:color="auto"/>
              <w:left w:val="single" w:sz="4" w:space="0" w:color="auto"/>
              <w:bottom w:val="single" w:sz="4" w:space="0" w:color="auto"/>
              <w:right w:val="single" w:sz="4" w:space="0" w:color="auto"/>
            </w:tcBorders>
          </w:tcPr>
          <w:p w14:paraId="114CBA59" w14:textId="77777777" w:rsidR="008D3DED" w:rsidRPr="00563AB5" w:rsidRDefault="00563063" w:rsidP="008D3DED">
            <w:pPr>
              <w:rPr>
                <w:b/>
              </w:rPr>
            </w:pPr>
            <w:r>
              <w:rPr>
                <w:b/>
              </w:rPr>
              <w:t>3</w:t>
            </w:r>
            <w:r w:rsidR="008D3DED" w:rsidRPr="00563AB5">
              <w:rPr>
                <w:b/>
              </w:rPr>
              <w:t xml:space="preserve"> szt.</w:t>
            </w:r>
          </w:p>
        </w:tc>
      </w:tr>
      <w:tr w:rsidR="008D3DED" w:rsidRPr="00563AB5" w14:paraId="43B813B5" w14:textId="77777777" w:rsidTr="000019BE">
        <w:trPr>
          <w:trHeight w:val="560"/>
        </w:trPr>
        <w:tc>
          <w:tcPr>
            <w:tcW w:w="580" w:type="dxa"/>
            <w:tcBorders>
              <w:top w:val="single" w:sz="4" w:space="0" w:color="auto"/>
              <w:left w:val="single" w:sz="4" w:space="0" w:color="auto"/>
              <w:bottom w:val="single" w:sz="4" w:space="0" w:color="auto"/>
              <w:right w:val="single" w:sz="4" w:space="0" w:color="auto"/>
            </w:tcBorders>
          </w:tcPr>
          <w:p w14:paraId="5372AFC1" w14:textId="77777777" w:rsidR="008D3DED" w:rsidRPr="00563AB5" w:rsidRDefault="008D3DED" w:rsidP="00372159">
            <w:pPr>
              <w:rPr>
                <w:b/>
              </w:rPr>
            </w:pPr>
            <w:r>
              <w:rPr>
                <w:b/>
              </w:rPr>
              <w:t xml:space="preserve">  </w:t>
            </w:r>
            <w:r w:rsidR="00563063">
              <w:rPr>
                <w:b/>
              </w:rPr>
              <w:t>10</w:t>
            </w:r>
          </w:p>
        </w:tc>
        <w:tc>
          <w:tcPr>
            <w:tcW w:w="4411" w:type="dxa"/>
            <w:tcBorders>
              <w:top w:val="single" w:sz="4" w:space="0" w:color="auto"/>
              <w:left w:val="single" w:sz="4" w:space="0" w:color="auto"/>
              <w:bottom w:val="single" w:sz="4" w:space="0" w:color="auto"/>
              <w:right w:val="single" w:sz="4" w:space="0" w:color="auto"/>
            </w:tcBorders>
          </w:tcPr>
          <w:p w14:paraId="71CD70B4" w14:textId="77777777" w:rsidR="008D3DED" w:rsidRPr="00563AB5" w:rsidRDefault="008D3DED" w:rsidP="00372159">
            <w:pPr>
              <w:jc w:val="center"/>
              <w:rPr>
                <w:b/>
              </w:rPr>
            </w:pPr>
            <w:r>
              <w:rPr>
                <w:b/>
              </w:rPr>
              <w:t>Wodomierz sprzężony</w:t>
            </w:r>
          </w:p>
        </w:tc>
        <w:tc>
          <w:tcPr>
            <w:tcW w:w="1138" w:type="dxa"/>
            <w:tcBorders>
              <w:top w:val="single" w:sz="4" w:space="0" w:color="auto"/>
              <w:left w:val="single" w:sz="4" w:space="0" w:color="auto"/>
              <w:bottom w:val="single" w:sz="4" w:space="0" w:color="auto"/>
              <w:right w:val="single" w:sz="4" w:space="0" w:color="auto"/>
            </w:tcBorders>
          </w:tcPr>
          <w:p w14:paraId="71699150" w14:textId="77777777" w:rsidR="008D3DED" w:rsidRPr="00563AB5" w:rsidRDefault="00460F4D" w:rsidP="00372159">
            <w:pPr>
              <w:rPr>
                <w:b/>
              </w:rPr>
            </w:pPr>
            <w:r>
              <w:rPr>
                <w:b/>
              </w:rPr>
              <w:t>50/15</w:t>
            </w:r>
          </w:p>
        </w:tc>
        <w:tc>
          <w:tcPr>
            <w:tcW w:w="1138" w:type="dxa"/>
            <w:tcBorders>
              <w:top w:val="single" w:sz="4" w:space="0" w:color="auto"/>
              <w:left w:val="single" w:sz="4" w:space="0" w:color="auto"/>
              <w:bottom w:val="single" w:sz="4" w:space="0" w:color="auto"/>
              <w:right w:val="single" w:sz="4" w:space="0" w:color="auto"/>
            </w:tcBorders>
          </w:tcPr>
          <w:p w14:paraId="79F8A7DD" w14:textId="77777777" w:rsidR="008D3DED" w:rsidRDefault="00460F4D" w:rsidP="00372159">
            <w:pPr>
              <w:rPr>
                <w:b/>
              </w:rPr>
            </w:pPr>
            <w:r>
              <w:rPr>
                <w:b/>
              </w:rPr>
              <w:t>1 szt.</w:t>
            </w:r>
          </w:p>
          <w:p w14:paraId="534CC896" w14:textId="77777777" w:rsidR="008D3DED" w:rsidRPr="00563AB5" w:rsidRDefault="008D3DED" w:rsidP="00372159">
            <w:pPr>
              <w:rPr>
                <w:b/>
              </w:rPr>
            </w:pPr>
          </w:p>
        </w:tc>
      </w:tr>
      <w:tr w:rsidR="008D3DED" w:rsidRPr="00563AB5" w14:paraId="1B42ECBD" w14:textId="77777777" w:rsidTr="000019BE">
        <w:trPr>
          <w:trHeight w:val="568"/>
        </w:trPr>
        <w:tc>
          <w:tcPr>
            <w:tcW w:w="580" w:type="dxa"/>
            <w:tcBorders>
              <w:top w:val="single" w:sz="4" w:space="0" w:color="auto"/>
              <w:left w:val="single" w:sz="4" w:space="0" w:color="auto"/>
              <w:bottom w:val="single" w:sz="4" w:space="0" w:color="auto"/>
              <w:right w:val="single" w:sz="4" w:space="0" w:color="auto"/>
            </w:tcBorders>
          </w:tcPr>
          <w:p w14:paraId="07D8F234" w14:textId="77777777" w:rsidR="008D3DED" w:rsidRPr="00563AB5" w:rsidRDefault="008D3DED" w:rsidP="00372159">
            <w:pPr>
              <w:rPr>
                <w:b/>
              </w:rPr>
            </w:pPr>
            <w:r>
              <w:rPr>
                <w:b/>
              </w:rPr>
              <w:t xml:space="preserve">  </w:t>
            </w:r>
            <w:r w:rsidR="00460F4D">
              <w:rPr>
                <w:b/>
              </w:rPr>
              <w:t>11</w:t>
            </w:r>
          </w:p>
        </w:tc>
        <w:tc>
          <w:tcPr>
            <w:tcW w:w="4411" w:type="dxa"/>
            <w:tcBorders>
              <w:top w:val="single" w:sz="4" w:space="0" w:color="auto"/>
              <w:left w:val="single" w:sz="4" w:space="0" w:color="auto"/>
              <w:bottom w:val="single" w:sz="4" w:space="0" w:color="auto"/>
              <w:right w:val="single" w:sz="4" w:space="0" w:color="auto"/>
            </w:tcBorders>
          </w:tcPr>
          <w:p w14:paraId="28D07A80" w14:textId="77777777" w:rsidR="00460F4D" w:rsidRDefault="00460F4D" w:rsidP="00460F4D">
            <w:pPr>
              <w:jc w:val="center"/>
              <w:rPr>
                <w:b/>
              </w:rPr>
            </w:pPr>
            <w:r w:rsidRPr="00563AB5">
              <w:rPr>
                <w:b/>
              </w:rPr>
              <w:t>Moduł do zdalnego odczytu</w:t>
            </w:r>
          </w:p>
          <w:p w14:paraId="60F85086" w14:textId="77777777" w:rsidR="00563063" w:rsidRPr="00563AB5" w:rsidRDefault="00563063" w:rsidP="00460F4D">
            <w:pPr>
              <w:rPr>
                <w:b/>
              </w:rPr>
            </w:pPr>
          </w:p>
        </w:tc>
        <w:tc>
          <w:tcPr>
            <w:tcW w:w="1138" w:type="dxa"/>
            <w:tcBorders>
              <w:top w:val="single" w:sz="4" w:space="0" w:color="auto"/>
              <w:left w:val="single" w:sz="4" w:space="0" w:color="auto"/>
              <w:bottom w:val="single" w:sz="4" w:space="0" w:color="auto"/>
              <w:right w:val="single" w:sz="4" w:space="0" w:color="auto"/>
            </w:tcBorders>
          </w:tcPr>
          <w:p w14:paraId="3135FE38" w14:textId="77777777" w:rsidR="008D3DED" w:rsidRPr="00563AB5" w:rsidRDefault="00460F4D" w:rsidP="00372159">
            <w:pPr>
              <w:rPr>
                <w:b/>
              </w:rPr>
            </w:pPr>
            <w:r>
              <w:rPr>
                <w:b/>
              </w:rPr>
              <w:t>IZAR</w:t>
            </w:r>
          </w:p>
        </w:tc>
        <w:tc>
          <w:tcPr>
            <w:tcW w:w="1138" w:type="dxa"/>
            <w:tcBorders>
              <w:top w:val="single" w:sz="4" w:space="0" w:color="auto"/>
              <w:left w:val="single" w:sz="4" w:space="0" w:color="auto"/>
              <w:bottom w:val="single" w:sz="4" w:space="0" w:color="auto"/>
              <w:right w:val="single" w:sz="4" w:space="0" w:color="auto"/>
            </w:tcBorders>
          </w:tcPr>
          <w:p w14:paraId="7F668681" w14:textId="77777777" w:rsidR="008D3DED" w:rsidRPr="00563AB5" w:rsidRDefault="00460F4D" w:rsidP="00372159">
            <w:pPr>
              <w:rPr>
                <w:b/>
              </w:rPr>
            </w:pPr>
            <w:r>
              <w:rPr>
                <w:b/>
              </w:rPr>
              <w:t>1500 szt.</w:t>
            </w:r>
          </w:p>
        </w:tc>
      </w:tr>
      <w:tr w:rsidR="008D3DED" w:rsidRPr="00563AB5" w14:paraId="76CE1CDC" w14:textId="77777777" w:rsidTr="000019BE">
        <w:trPr>
          <w:trHeight w:val="287"/>
        </w:trPr>
        <w:tc>
          <w:tcPr>
            <w:tcW w:w="580" w:type="dxa"/>
            <w:tcBorders>
              <w:top w:val="single" w:sz="4" w:space="0" w:color="auto"/>
              <w:left w:val="nil"/>
              <w:bottom w:val="nil"/>
              <w:right w:val="nil"/>
            </w:tcBorders>
          </w:tcPr>
          <w:p w14:paraId="7180DB75" w14:textId="77777777" w:rsidR="008D3DED" w:rsidRPr="00563AB5" w:rsidRDefault="008D3DED" w:rsidP="00372159">
            <w:pPr>
              <w:rPr>
                <w:b/>
              </w:rPr>
            </w:pPr>
            <w:r>
              <w:rPr>
                <w:b/>
              </w:rPr>
              <w:t xml:space="preserve">  </w:t>
            </w:r>
          </w:p>
        </w:tc>
        <w:tc>
          <w:tcPr>
            <w:tcW w:w="4411" w:type="dxa"/>
            <w:tcBorders>
              <w:top w:val="single" w:sz="4" w:space="0" w:color="auto"/>
              <w:left w:val="nil"/>
              <w:bottom w:val="nil"/>
              <w:right w:val="nil"/>
            </w:tcBorders>
          </w:tcPr>
          <w:p w14:paraId="77701EAC" w14:textId="77777777" w:rsidR="008D3DED" w:rsidRPr="00563AB5" w:rsidRDefault="008D3DED" w:rsidP="00460F4D">
            <w:pPr>
              <w:jc w:val="center"/>
              <w:rPr>
                <w:b/>
              </w:rPr>
            </w:pPr>
          </w:p>
        </w:tc>
        <w:tc>
          <w:tcPr>
            <w:tcW w:w="1138" w:type="dxa"/>
            <w:tcBorders>
              <w:top w:val="single" w:sz="4" w:space="0" w:color="auto"/>
              <w:left w:val="nil"/>
              <w:bottom w:val="nil"/>
              <w:right w:val="nil"/>
            </w:tcBorders>
          </w:tcPr>
          <w:p w14:paraId="2355A067" w14:textId="77777777" w:rsidR="008D3DED" w:rsidRPr="00563AB5" w:rsidRDefault="008D3DED" w:rsidP="00460F4D">
            <w:pPr>
              <w:rPr>
                <w:b/>
              </w:rPr>
            </w:pPr>
            <w:r>
              <w:rPr>
                <w:b/>
              </w:rPr>
              <w:t xml:space="preserve">    </w:t>
            </w:r>
          </w:p>
        </w:tc>
        <w:tc>
          <w:tcPr>
            <w:tcW w:w="1138" w:type="dxa"/>
            <w:tcBorders>
              <w:top w:val="single" w:sz="4" w:space="0" w:color="auto"/>
              <w:left w:val="nil"/>
              <w:bottom w:val="nil"/>
              <w:right w:val="nil"/>
            </w:tcBorders>
          </w:tcPr>
          <w:p w14:paraId="26F742E5" w14:textId="77777777" w:rsidR="008D3DED" w:rsidRPr="00563AB5" w:rsidRDefault="008D3DED" w:rsidP="00372159">
            <w:pPr>
              <w:rPr>
                <w:b/>
              </w:rPr>
            </w:pPr>
          </w:p>
        </w:tc>
      </w:tr>
    </w:tbl>
    <w:p w14:paraId="5C3623AC" w14:textId="77777777" w:rsidR="008D3DED" w:rsidRDefault="008D3DED" w:rsidP="001A0BE4">
      <w:pPr>
        <w:jc w:val="both"/>
      </w:pPr>
    </w:p>
    <w:p w14:paraId="24037226" w14:textId="77777777" w:rsidR="008D3DED" w:rsidRDefault="008D3DED" w:rsidP="001A0BE4">
      <w:pPr>
        <w:jc w:val="both"/>
      </w:pPr>
    </w:p>
    <w:p w14:paraId="333EEE87" w14:textId="77777777" w:rsidR="001A0BE4" w:rsidRDefault="00706DEE" w:rsidP="001A0BE4">
      <w:pPr>
        <w:jc w:val="both"/>
      </w:pPr>
      <w:r>
        <w:t>6</w:t>
      </w:r>
      <w:r w:rsidR="001A0BE4">
        <w:t>.Zamawiający preferuje wykonanie zamówienia w następującym terminie:</w:t>
      </w:r>
    </w:p>
    <w:p w14:paraId="105178E7" w14:textId="77777777" w:rsidR="007331FE" w:rsidRDefault="007331FE" w:rsidP="001A0BE4">
      <w:pPr>
        <w:jc w:val="both"/>
      </w:pPr>
    </w:p>
    <w:p w14:paraId="2097F0D0" w14:textId="77777777" w:rsidR="001A0BE4" w:rsidRPr="001A0BE4" w:rsidRDefault="001A0BE4" w:rsidP="007331FE">
      <w:pPr>
        <w:jc w:val="both"/>
        <w:rPr>
          <w:b/>
        </w:rPr>
      </w:pPr>
      <w:r w:rsidRPr="001A0BE4">
        <w:rPr>
          <w:b/>
        </w:rPr>
        <w:t>12 miesięcy od daty podpisania umowy</w:t>
      </w:r>
    </w:p>
    <w:p w14:paraId="7FFE2C8E" w14:textId="77777777" w:rsidR="00E8394A" w:rsidRDefault="00E8394A" w:rsidP="00ED4FE8">
      <w:pPr>
        <w:jc w:val="both"/>
      </w:pPr>
    </w:p>
    <w:p w14:paraId="55005159" w14:textId="77777777" w:rsidR="002D5983" w:rsidRDefault="00706DEE" w:rsidP="00ED4FE8">
      <w:pPr>
        <w:jc w:val="both"/>
      </w:pPr>
      <w:r>
        <w:t>7</w:t>
      </w:r>
      <w:r w:rsidR="00C453E7">
        <w:t>.</w:t>
      </w:r>
      <w:r w:rsidR="00ED4FE8">
        <w:t xml:space="preserve"> </w:t>
      </w:r>
      <w:r w:rsidR="00F33AFD">
        <w:t xml:space="preserve">Przedmiot </w:t>
      </w:r>
      <w:r w:rsidR="00C53A27">
        <w:t>zamówie</w:t>
      </w:r>
      <w:r w:rsidR="002A62EB">
        <w:t xml:space="preserve">nia obejmuje realizację dostawy </w:t>
      </w:r>
      <w:r w:rsidR="002A62EB" w:rsidRPr="00EF55E9">
        <w:t xml:space="preserve">wodomierzy </w:t>
      </w:r>
      <w:r w:rsidR="00B61889">
        <w:t>o</w:t>
      </w:r>
      <w:r w:rsidR="00E26BBC">
        <w:t xml:space="preserve"> klasie dokładności </w:t>
      </w:r>
      <w:r>
        <w:t>R=</w:t>
      </w:r>
      <w:r w:rsidR="00B61889">
        <w:t>160</w:t>
      </w:r>
      <w:r w:rsidR="00BD5B50">
        <w:t>, R=500, R=315</w:t>
      </w:r>
      <w:r w:rsidR="002A62EB">
        <w:t xml:space="preserve"> dla MWiK Sp. z o.o. w Koszalinie</w:t>
      </w:r>
      <w:r w:rsidR="002A62EB" w:rsidRPr="00EF55E9">
        <w:t>, według rodzajowego i ilościo</w:t>
      </w:r>
      <w:r w:rsidR="00E9626F">
        <w:t xml:space="preserve">wego zestawienia zamieszczonego </w:t>
      </w:r>
      <w:r w:rsidR="00F60091">
        <w:t>jw. i</w:t>
      </w:r>
      <w:r w:rsidR="002A62EB" w:rsidRPr="00EF55E9">
        <w:t xml:space="preserve"> formularzu cen</w:t>
      </w:r>
      <w:r w:rsidR="00E9626F">
        <w:t xml:space="preserve">owym. </w:t>
      </w:r>
      <w:r w:rsidR="002A62EB">
        <w:t xml:space="preserve">Wodomierze muszą być </w:t>
      </w:r>
      <w:r w:rsidR="003B2D1E">
        <w:t xml:space="preserve">oryginalnie </w:t>
      </w:r>
      <w:r w:rsidR="002A62EB">
        <w:t xml:space="preserve">przystosowane </w:t>
      </w:r>
      <w:r w:rsidR="00B50C78">
        <w:t>do zamontowania na nich nadajnik</w:t>
      </w:r>
      <w:r w:rsidR="00F50542">
        <w:t xml:space="preserve">a impulsów PULSAR oraz </w:t>
      </w:r>
      <w:r w:rsidR="00B50C78">
        <w:t xml:space="preserve"> systemu zdalnego odczytu IZAR </w:t>
      </w:r>
      <w:r w:rsidR="00F50542">
        <w:t xml:space="preserve"> </w:t>
      </w:r>
      <w:r w:rsidR="00F60091">
        <w:t>opartego na urządzeniach</w:t>
      </w:r>
      <w:r w:rsidR="00E26BBC">
        <w:t xml:space="preserve"> Firmy SAPPEL</w:t>
      </w:r>
      <w:r w:rsidR="00CD47D5">
        <w:t>.</w:t>
      </w:r>
      <w:r w:rsidR="003600E7">
        <w:t xml:space="preserve"> </w:t>
      </w:r>
      <w:r w:rsidR="003B2D1E">
        <w:t>Zamawiający nie dopuszcza żadnych przeróbek lub montowa</w:t>
      </w:r>
      <w:r w:rsidR="002D5331">
        <w:t>nia dodatkoweg</w:t>
      </w:r>
      <w:r w:rsidR="002D5983">
        <w:t>o osprzętu.</w:t>
      </w:r>
    </w:p>
    <w:p w14:paraId="083DB6A7" w14:textId="77777777" w:rsidR="00D20C13" w:rsidRDefault="002D5983" w:rsidP="002D5983">
      <w:r>
        <w:t xml:space="preserve"> </w:t>
      </w:r>
    </w:p>
    <w:p w14:paraId="4294C6B0" w14:textId="77777777" w:rsidR="00E9626F" w:rsidRDefault="00706DEE" w:rsidP="00ED4FE8">
      <w:pPr>
        <w:jc w:val="both"/>
      </w:pPr>
      <w:r>
        <w:t>8</w:t>
      </w:r>
      <w:r w:rsidR="00323E13">
        <w:t>.</w:t>
      </w:r>
      <w:r w:rsidR="00ED4FE8">
        <w:t xml:space="preserve"> </w:t>
      </w:r>
      <w:r w:rsidR="00E9626F">
        <w:t>Wykonawca zamówienia musi zawrzeć  w arkuszu ofertowym wszystkie dane</w:t>
      </w:r>
      <w:r w:rsidR="002D5983">
        <w:t xml:space="preserve"> podstawowe </w:t>
      </w:r>
      <w:r w:rsidR="00FC1BEE">
        <w:t xml:space="preserve"> </w:t>
      </w:r>
      <w:r w:rsidR="00E9626F">
        <w:t xml:space="preserve"> </w:t>
      </w:r>
      <w:r w:rsidR="002D5983">
        <w:t xml:space="preserve">   </w:t>
      </w:r>
      <w:r w:rsidR="00E9626F">
        <w:t>techniczne wodomierza z określeniem klasy i podaniem ceny</w:t>
      </w:r>
      <w:r w:rsidR="00F60091">
        <w:t xml:space="preserve"> oraz okresu gwarancji </w:t>
      </w:r>
      <w:r w:rsidR="00E9626F">
        <w:t xml:space="preserve"> przy </w:t>
      </w:r>
      <w:r w:rsidR="002D5983">
        <w:t xml:space="preserve">     </w:t>
      </w:r>
      <w:r w:rsidR="00E9626F">
        <w:t xml:space="preserve">wszystkich typach .Wykonawca zobowiązany </w:t>
      </w:r>
      <w:r w:rsidR="00CD47D5">
        <w:t>jest podać</w:t>
      </w:r>
      <w:r w:rsidR="00E9626F">
        <w:t xml:space="preserve"> warunki gwarancji i atesty</w:t>
      </w:r>
      <w:r w:rsidR="008B0932">
        <w:t xml:space="preserve"> PZH  oraz karty </w:t>
      </w:r>
      <w:r w:rsidR="00583A28">
        <w:t xml:space="preserve">katalogowe </w:t>
      </w:r>
      <w:r w:rsidR="00CB4D98">
        <w:t>oferowanego asortymentu .</w:t>
      </w:r>
    </w:p>
    <w:p w14:paraId="6097133F" w14:textId="77777777" w:rsidR="00323E13" w:rsidRDefault="00323E13" w:rsidP="00ED4FE8">
      <w:pPr>
        <w:jc w:val="both"/>
      </w:pPr>
    </w:p>
    <w:p w14:paraId="1ECA3267" w14:textId="77777777" w:rsidR="00D20C13" w:rsidRDefault="00706DEE" w:rsidP="00ED4FE8">
      <w:pPr>
        <w:jc w:val="both"/>
      </w:pPr>
      <w:r>
        <w:t>9</w:t>
      </w:r>
      <w:r w:rsidR="00323E13">
        <w:t>.</w:t>
      </w:r>
      <w:r w:rsidR="00ED4FE8">
        <w:t xml:space="preserve"> </w:t>
      </w:r>
      <w:r w:rsidR="002A62EB">
        <w:t>Zamawiający w chwili obecnej użytkuje system radio</w:t>
      </w:r>
      <w:r w:rsidR="00CB2A4B">
        <w:t xml:space="preserve"> </w:t>
      </w:r>
      <w:r w:rsidR="002A62EB">
        <w:t xml:space="preserve">odczytu </w:t>
      </w:r>
      <w:r w:rsidR="00F50542">
        <w:t xml:space="preserve"> </w:t>
      </w:r>
      <w:r w:rsidR="002A62EB">
        <w:t>oparty na urządzeniach</w:t>
      </w:r>
      <w:r w:rsidR="00820685">
        <w:t xml:space="preserve"> Izar</w:t>
      </w:r>
      <w:r w:rsidR="002A62EB">
        <w:t xml:space="preserve"> </w:t>
      </w:r>
      <w:r w:rsidR="00820685">
        <w:t xml:space="preserve"> </w:t>
      </w:r>
      <w:r w:rsidR="00820685">
        <w:br/>
        <w:t xml:space="preserve">działającymi w oparciu o protokół komunikacyjny PRIOS zgodnymi z licznikami modułowymi </w:t>
      </w:r>
      <w:r w:rsidR="002A62EB">
        <w:t xml:space="preserve">firmy </w:t>
      </w:r>
      <w:r w:rsidR="00820685">
        <w:t xml:space="preserve"> </w:t>
      </w:r>
      <w:r w:rsidR="002A62EB">
        <w:t>SAPPEL i wymaga aby zaoferowane wodomierze były</w:t>
      </w:r>
      <w:r w:rsidR="002D5331">
        <w:t xml:space="preserve"> </w:t>
      </w:r>
      <w:r w:rsidR="002D5331" w:rsidRPr="007665EA">
        <w:rPr>
          <w:b/>
        </w:rPr>
        <w:t>oryginalnie</w:t>
      </w:r>
      <w:r w:rsidR="002A62EB">
        <w:t xml:space="preserve"> kompatybilne z w/w systemem</w:t>
      </w:r>
      <w:r w:rsidR="00D20C13">
        <w:t xml:space="preserve"> </w:t>
      </w:r>
      <w:r w:rsidR="00F50542">
        <w:t xml:space="preserve"> a ich montaż w formie modułu na wodomierzu</w:t>
      </w:r>
      <w:r w:rsidR="008B0932">
        <w:t>.</w:t>
      </w:r>
      <w:r w:rsidR="00F50542">
        <w:t xml:space="preserve"> </w:t>
      </w:r>
    </w:p>
    <w:p w14:paraId="4DFC5D14" w14:textId="77777777" w:rsidR="008B0932" w:rsidRDefault="008B0932" w:rsidP="002D5983"/>
    <w:p w14:paraId="658BA2ED" w14:textId="77777777" w:rsidR="008B0932" w:rsidRDefault="00706DEE" w:rsidP="00ED4FE8">
      <w:pPr>
        <w:jc w:val="both"/>
      </w:pPr>
      <w:r>
        <w:t>10</w:t>
      </w:r>
      <w:r w:rsidR="00C453E7">
        <w:t>.</w:t>
      </w:r>
      <w:r w:rsidR="00ED4FE8">
        <w:t xml:space="preserve"> </w:t>
      </w:r>
      <w:r w:rsidR="002A62EB" w:rsidRPr="00EF55E9">
        <w:t xml:space="preserve">Zamawiający wymaga, </w:t>
      </w:r>
      <w:r w:rsidR="002A62EB">
        <w:t>aby</w:t>
      </w:r>
      <w:r w:rsidR="002A62EB" w:rsidRPr="00EF55E9">
        <w:t xml:space="preserve"> przedmiot dostawy zrealizowany był </w:t>
      </w:r>
      <w:r w:rsidR="00372159">
        <w:t>partiami według</w:t>
      </w:r>
      <w:r w:rsidR="008B0932">
        <w:t xml:space="preserve"> </w:t>
      </w:r>
      <w:r w:rsidR="002A62EB">
        <w:t>zamówień</w:t>
      </w:r>
      <w:r w:rsidR="00CD47D5">
        <w:t xml:space="preserve"> i</w:t>
      </w:r>
      <w:r w:rsidR="002A62EB" w:rsidRPr="00EF55E9">
        <w:t xml:space="preserve"> na warunkach określonych w projekcie umowy. </w:t>
      </w:r>
      <w:r w:rsidR="002C32DE">
        <w:t>Zamawiający zastrzega sobie prawo do nie wyczerpania zamówionych ilości.</w:t>
      </w:r>
      <w:r w:rsidR="008756B7">
        <w:t xml:space="preserve"> </w:t>
      </w:r>
      <w:r w:rsidR="002A62EB" w:rsidRPr="00EF55E9">
        <w:t>Cena</w:t>
      </w:r>
      <w:r w:rsidR="00CD47D5">
        <w:t xml:space="preserve"> wszystkich zamawianych materiałów</w:t>
      </w:r>
      <w:r w:rsidR="002A62EB" w:rsidRPr="00EF55E9">
        <w:t xml:space="preserve"> powinna zawierać koszty transportu do</w:t>
      </w:r>
      <w:r w:rsidR="00CD47D5">
        <w:t xml:space="preserve"> siedziby </w:t>
      </w:r>
      <w:r w:rsidR="00372159">
        <w:t xml:space="preserve"> Zamawiającego</w:t>
      </w:r>
      <w:r w:rsidR="00CB4D98">
        <w:t>, a</w:t>
      </w:r>
      <w:r w:rsidR="00ED4FE8">
        <w:t xml:space="preserve"> wodomierze zaoferowane w </w:t>
      </w:r>
      <w:r w:rsidR="002A62EB" w:rsidRPr="00FA7FD8">
        <w:t xml:space="preserve">przetargu były odporne na zakłócenia w pracy w polu magnetycznym magnesów neodymowych. </w:t>
      </w:r>
      <w:r w:rsidR="00323E13">
        <w:t xml:space="preserve">a okres gwarancji był </w:t>
      </w:r>
      <w:r w:rsidR="00CB4D98">
        <w:t>minimum</w:t>
      </w:r>
      <w:r w:rsidR="002C6BDB">
        <w:t xml:space="preserve"> 60</w:t>
      </w:r>
      <w:r w:rsidR="0064164B">
        <w:t xml:space="preserve"> miesięcy</w:t>
      </w:r>
      <w:r w:rsidR="00655A98">
        <w:t xml:space="preserve"> dla wodomierzy</w:t>
      </w:r>
      <w:r w:rsidR="00847894">
        <w:t xml:space="preserve"> jednostrumieniowych</w:t>
      </w:r>
      <w:r w:rsidR="00372159">
        <w:t xml:space="preserve">, </w:t>
      </w:r>
      <w:r w:rsidR="00847894">
        <w:t>objętościowych</w:t>
      </w:r>
      <w:r w:rsidR="00C24352">
        <w:t xml:space="preserve"> 24</w:t>
      </w:r>
      <w:r w:rsidR="009E2B92">
        <w:t xml:space="preserve"> miesiące</w:t>
      </w:r>
      <w:r w:rsidR="00CB2A4B">
        <w:t>, moduły radiowe 24</w:t>
      </w:r>
      <w:r w:rsidR="007E5911">
        <w:t>miesięcy.</w:t>
      </w:r>
    </w:p>
    <w:p w14:paraId="38F6560F" w14:textId="77777777" w:rsidR="00BD5B50" w:rsidRDefault="00BD5B50" w:rsidP="00ED4FE8">
      <w:pPr>
        <w:jc w:val="both"/>
      </w:pPr>
    </w:p>
    <w:p w14:paraId="5D504FDE" w14:textId="77777777" w:rsidR="00BD5B50" w:rsidRDefault="00BD5B50" w:rsidP="00ED4FE8">
      <w:pPr>
        <w:jc w:val="both"/>
      </w:pPr>
      <w:r>
        <w:t>11. Każdy dostarczony wodomierz musi być fabrycznie nowy, posiadać aktualną cechę legalizacyjną, którą nałożono nie wcześniej niż w roku dostawy wodomierzy do Zamawiającego.</w:t>
      </w:r>
    </w:p>
    <w:p w14:paraId="6D14F05B" w14:textId="77777777" w:rsidR="00BD5B50" w:rsidRDefault="00BD5B50" w:rsidP="00ED4FE8">
      <w:pPr>
        <w:jc w:val="both"/>
      </w:pPr>
      <w:r>
        <w:t>Każda dostarczona nakładka musi być fabrycznie nowa i być wyprodukowana nie wcześniej niż 12 miesięcy przed dostawą nakładek do Zamawiającego.</w:t>
      </w:r>
    </w:p>
    <w:p w14:paraId="5755C4CC" w14:textId="77777777" w:rsidR="00C453E7" w:rsidRDefault="00C453E7" w:rsidP="00ED4FE8">
      <w:pPr>
        <w:jc w:val="both"/>
      </w:pPr>
    </w:p>
    <w:p w14:paraId="106BBC20" w14:textId="77777777" w:rsidR="008B0932" w:rsidRDefault="00BD5B50" w:rsidP="00ED4FE8">
      <w:pPr>
        <w:jc w:val="both"/>
      </w:pPr>
      <w:r>
        <w:t>12</w:t>
      </w:r>
      <w:r w:rsidR="00C453E7">
        <w:t>.</w:t>
      </w:r>
      <w:r w:rsidR="00ED4FE8">
        <w:t xml:space="preserve"> </w:t>
      </w:r>
      <w:r w:rsidR="00F33AFD">
        <w:t xml:space="preserve">Dostawa </w:t>
      </w:r>
      <w:r w:rsidR="00FB2505">
        <w:t>towaru do siedziby zamawiającego na koszt dostawcy</w:t>
      </w:r>
      <w:r w:rsidR="00F33AFD">
        <w:t xml:space="preserve"> </w:t>
      </w:r>
    </w:p>
    <w:p w14:paraId="101CCE53" w14:textId="77777777" w:rsidR="00F33AFD" w:rsidRDefault="00F33AFD" w:rsidP="00ED4FE8">
      <w:pPr>
        <w:numPr>
          <w:ilvl w:val="0"/>
          <w:numId w:val="3"/>
        </w:numPr>
        <w:jc w:val="both"/>
      </w:pPr>
      <w:r>
        <w:t xml:space="preserve">Odbioru dostawy dokona przedstawiciel Zamawiającego. </w:t>
      </w:r>
    </w:p>
    <w:p w14:paraId="3C24108F" w14:textId="77777777" w:rsidR="00F33AFD" w:rsidRDefault="00F33AFD" w:rsidP="00ED4FE8">
      <w:pPr>
        <w:numPr>
          <w:ilvl w:val="0"/>
          <w:numId w:val="3"/>
        </w:numPr>
        <w:jc w:val="both"/>
      </w:pPr>
      <w:r>
        <w:t>D</w:t>
      </w:r>
      <w:r w:rsidR="00FB2505">
        <w:t xml:space="preserve">ostawa do 14 dni od daty </w:t>
      </w:r>
      <w:r w:rsidR="00AC3188">
        <w:t xml:space="preserve">złożenia  </w:t>
      </w:r>
      <w:r w:rsidR="00FB2505">
        <w:t>zamówienia.</w:t>
      </w:r>
    </w:p>
    <w:p w14:paraId="4E9BFF96" w14:textId="77777777" w:rsidR="008B0932" w:rsidRDefault="00994B65" w:rsidP="00F33AFD">
      <w:pPr>
        <w:numPr>
          <w:ilvl w:val="0"/>
          <w:numId w:val="3"/>
        </w:numPr>
        <w:jc w:val="both"/>
      </w:pPr>
      <w:r>
        <w:t xml:space="preserve">Cena </w:t>
      </w:r>
      <w:r w:rsidR="000C46B3">
        <w:t xml:space="preserve">wymienionego towaru </w:t>
      </w:r>
      <w:r>
        <w:t>niez</w:t>
      </w:r>
      <w:r w:rsidR="00F50542">
        <w:t>mienna w cz</w:t>
      </w:r>
      <w:r w:rsidR="00C825F3">
        <w:t>asie trwania umowy</w:t>
      </w:r>
      <w:r w:rsidR="00BD5B50">
        <w:t>.</w:t>
      </w:r>
    </w:p>
    <w:p w14:paraId="51A8FBD3" w14:textId="77777777" w:rsidR="009B0DBC" w:rsidRDefault="009B0DBC" w:rsidP="009B0DBC">
      <w:pPr>
        <w:ind w:left="540"/>
        <w:jc w:val="both"/>
      </w:pPr>
    </w:p>
    <w:p w14:paraId="5AD1C1CA" w14:textId="77777777" w:rsidR="00F33AFD" w:rsidRPr="008B0932" w:rsidRDefault="006B0F89" w:rsidP="008B0932">
      <w:pPr>
        <w:jc w:val="both"/>
      </w:pPr>
      <w:r>
        <w:t>4</w:t>
      </w:r>
      <w:r w:rsidR="008B0932">
        <w:t>.</w:t>
      </w:r>
      <w:r w:rsidR="00F33AFD">
        <w:rPr>
          <w:sz w:val="28"/>
          <w:szCs w:val="28"/>
        </w:rPr>
        <w:t xml:space="preserve">OPIS </w:t>
      </w:r>
      <w:r>
        <w:rPr>
          <w:sz w:val="28"/>
          <w:szCs w:val="28"/>
        </w:rPr>
        <w:t>SPOSOBU PRZEDSTAWIENIA OFERT WARIANTOWYCH ORAZ WARUNKI, JAKIM MUSZĄ ODPOWIADAĆ OFERTY WARIANTOWE:</w:t>
      </w:r>
    </w:p>
    <w:p w14:paraId="3C04510D" w14:textId="77777777" w:rsidR="008B0932" w:rsidRPr="0064164B" w:rsidRDefault="008B0932" w:rsidP="008B0932">
      <w:pPr>
        <w:ind w:left="360"/>
        <w:rPr>
          <w:sz w:val="28"/>
          <w:szCs w:val="28"/>
        </w:rPr>
      </w:pPr>
    </w:p>
    <w:p w14:paraId="0CA6446E" w14:textId="77777777" w:rsidR="008B0932" w:rsidRDefault="00F33AFD" w:rsidP="008B0932">
      <w:r>
        <w:t xml:space="preserve">Zamawiający nie przewiduje </w:t>
      </w:r>
      <w:r w:rsidR="006B0F89">
        <w:t>składania ofert wariantowych</w:t>
      </w:r>
    </w:p>
    <w:p w14:paraId="619BE83B" w14:textId="77777777" w:rsidR="002C404D" w:rsidRPr="001A0BE4" w:rsidRDefault="002C404D" w:rsidP="001A0BE4">
      <w:pPr>
        <w:jc w:val="both"/>
        <w:rPr>
          <w:sz w:val="28"/>
          <w:szCs w:val="28"/>
        </w:rPr>
      </w:pPr>
    </w:p>
    <w:p w14:paraId="35290915" w14:textId="77777777" w:rsidR="0001337C" w:rsidRDefault="001A0BE4" w:rsidP="00ED4FE8">
      <w:pPr>
        <w:jc w:val="both"/>
        <w:rPr>
          <w:sz w:val="28"/>
          <w:szCs w:val="28"/>
        </w:rPr>
      </w:pPr>
      <w:r w:rsidRPr="001A0BE4">
        <w:rPr>
          <w:sz w:val="28"/>
          <w:szCs w:val="28"/>
        </w:rPr>
        <w:t>5</w:t>
      </w:r>
      <w:r w:rsidR="0001337C">
        <w:t>.</w:t>
      </w:r>
      <w:r w:rsidR="0001337C">
        <w:rPr>
          <w:sz w:val="28"/>
          <w:szCs w:val="28"/>
        </w:rPr>
        <w:t>PODANIE INFORMACJI O MOŻLIWOŚCI SKŁADANIA OFERT CZĘŚCIOWYCH</w:t>
      </w:r>
    </w:p>
    <w:p w14:paraId="024E48D1" w14:textId="77777777" w:rsidR="0001337C" w:rsidRDefault="0001337C" w:rsidP="0001337C">
      <w:pPr>
        <w:jc w:val="both"/>
        <w:rPr>
          <w:sz w:val="28"/>
          <w:szCs w:val="28"/>
        </w:rPr>
      </w:pPr>
    </w:p>
    <w:p w14:paraId="104C39C5" w14:textId="77777777" w:rsidR="0001337C" w:rsidRPr="0001337C" w:rsidRDefault="0001337C" w:rsidP="0001337C">
      <w:pPr>
        <w:jc w:val="both"/>
      </w:pPr>
      <w:r>
        <w:t>Zamawiający nie przewiduje składania ofert częściowych</w:t>
      </w:r>
    </w:p>
    <w:p w14:paraId="5750E4C1" w14:textId="77777777" w:rsidR="0001337C" w:rsidRPr="0001337C" w:rsidRDefault="0001337C" w:rsidP="0001337C">
      <w:pPr>
        <w:jc w:val="both"/>
      </w:pPr>
    </w:p>
    <w:p w14:paraId="556494B5" w14:textId="77777777" w:rsidR="00F33AFD" w:rsidRPr="00ED5BEF" w:rsidRDefault="001A0BE4" w:rsidP="006B0F89">
      <w:pPr>
        <w:jc w:val="both"/>
        <w:rPr>
          <w:sz w:val="28"/>
          <w:szCs w:val="28"/>
        </w:rPr>
      </w:pPr>
      <w:r>
        <w:rPr>
          <w:sz w:val="28"/>
          <w:szCs w:val="28"/>
        </w:rPr>
        <w:t>6</w:t>
      </w:r>
      <w:r w:rsidR="0001337C">
        <w:rPr>
          <w:sz w:val="28"/>
          <w:szCs w:val="28"/>
        </w:rPr>
        <w:t>.</w:t>
      </w:r>
      <w:r w:rsidR="00F33AFD">
        <w:rPr>
          <w:sz w:val="28"/>
          <w:szCs w:val="28"/>
        </w:rPr>
        <w:t>WARUNKI UDZIAŁU W POSTĘPOWANIU ORAZ OPIS SPOSOBU DOKONANIA OCENY SPEŁNIENIA TYCH WARUNKÓW:</w:t>
      </w:r>
    </w:p>
    <w:p w14:paraId="0EA9C05E" w14:textId="77777777" w:rsidR="00752223" w:rsidRPr="00DC4F36" w:rsidRDefault="00752223" w:rsidP="00752223">
      <w:pPr>
        <w:tabs>
          <w:tab w:val="left" w:pos="1260"/>
        </w:tabs>
        <w:ind w:right="-108"/>
      </w:pPr>
      <w:r>
        <w:rPr>
          <w:bCs/>
        </w:rPr>
        <w:t xml:space="preserve">A. </w:t>
      </w:r>
      <w:r w:rsidRPr="00DC4F36">
        <w:t>Warunki udziału w postępowaniu mogą dotyczyć:</w:t>
      </w:r>
    </w:p>
    <w:p w14:paraId="21459D1C" w14:textId="77777777" w:rsidR="00752223" w:rsidRPr="00DC4F36" w:rsidRDefault="00752223" w:rsidP="00752223">
      <w:pPr>
        <w:tabs>
          <w:tab w:val="left" w:pos="1260"/>
        </w:tabs>
        <w:ind w:right="-108"/>
      </w:pPr>
      <w:r w:rsidRPr="00DC4F36">
        <w:t xml:space="preserve">  </w:t>
      </w:r>
    </w:p>
    <w:p w14:paraId="06A8EF2D" w14:textId="77777777" w:rsidR="00752223" w:rsidRDefault="00752223" w:rsidP="00752223">
      <w:pPr>
        <w:tabs>
          <w:tab w:val="left" w:pos="1260"/>
        </w:tabs>
        <w:ind w:right="-108"/>
      </w:pPr>
      <w:r w:rsidRPr="00DC4F36">
        <w:t xml:space="preserve">  -  kompetencji lub uprawnień do prowadzenia określonej działalności zawodowej, o ile </w:t>
      </w:r>
    </w:p>
    <w:p w14:paraId="19EC4713" w14:textId="77777777" w:rsidR="00752223" w:rsidRPr="00DC4F36" w:rsidRDefault="00752223" w:rsidP="00752223">
      <w:pPr>
        <w:tabs>
          <w:tab w:val="left" w:pos="1260"/>
        </w:tabs>
        <w:ind w:right="-108"/>
      </w:pPr>
      <w:r>
        <w:t xml:space="preserve">     </w:t>
      </w:r>
      <w:r w:rsidRPr="00DC4F36">
        <w:t xml:space="preserve">wynika to z </w:t>
      </w:r>
      <w:r>
        <w:t>o</w:t>
      </w:r>
      <w:r w:rsidRPr="00DC4F36">
        <w:t>drębnych przepisów.</w:t>
      </w:r>
    </w:p>
    <w:p w14:paraId="186F6072" w14:textId="77777777" w:rsidR="00752223" w:rsidRPr="00DC4F36" w:rsidRDefault="00752223" w:rsidP="00752223">
      <w:pPr>
        <w:tabs>
          <w:tab w:val="left" w:pos="1260"/>
        </w:tabs>
        <w:ind w:right="-108"/>
      </w:pPr>
      <w:r w:rsidRPr="00DC4F36">
        <w:t xml:space="preserve">  -  sytuacji ekonomicznej i finansowej.</w:t>
      </w:r>
    </w:p>
    <w:p w14:paraId="03D3C644" w14:textId="77777777" w:rsidR="00752223" w:rsidRDefault="00752223" w:rsidP="00752223">
      <w:pPr>
        <w:tabs>
          <w:tab w:val="left" w:pos="1260"/>
        </w:tabs>
        <w:ind w:right="-108"/>
      </w:pPr>
      <w:r w:rsidRPr="00DC4F36">
        <w:t xml:space="preserve">  -  zdolności technicznej lub zawodowej</w:t>
      </w:r>
    </w:p>
    <w:p w14:paraId="6E69D1CD" w14:textId="77777777" w:rsidR="00752223" w:rsidRDefault="00752223" w:rsidP="00752223"/>
    <w:p w14:paraId="6CA2A107" w14:textId="77777777" w:rsidR="00F33AFD" w:rsidRDefault="00BF3CF8" w:rsidP="00BF3CF8">
      <w:pPr>
        <w:jc w:val="both"/>
      </w:pPr>
      <w:r>
        <w:t xml:space="preserve">O udzielenie zamówienia mogą ubiegać się Wykonawcy którzy </w:t>
      </w:r>
      <w:r w:rsidR="00F33AFD">
        <w:t>n</w:t>
      </w:r>
      <w:r>
        <w:t>ie podlegają wykluczeniu na podstawie art.7.1 Regulaminu Udzielania Zamówień Sektorowych MWIK.</w:t>
      </w:r>
    </w:p>
    <w:p w14:paraId="3608779D" w14:textId="77777777" w:rsidR="00BF3CF8" w:rsidRDefault="00BF3CF8" w:rsidP="00BF3CF8">
      <w:pPr>
        <w:jc w:val="both"/>
      </w:pPr>
    </w:p>
    <w:p w14:paraId="7DE1956D" w14:textId="77777777" w:rsidR="00F33AFD" w:rsidRDefault="00BF3CF8" w:rsidP="00BF3CF8">
      <w:pPr>
        <w:jc w:val="both"/>
      </w:pPr>
      <w:r>
        <w:t>P</w:t>
      </w:r>
      <w:r w:rsidR="00F33AFD">
        <w:t>odczas realizacji dostaw będą stosowali się do wymogów ochrony środowiska, w zakresie bhp i ochrony przeciwpożarowej wyszczególnionych w za</w:t>
      </w:r>
      <w:r w:rsidR="002C32DE">
        <w:t>łączniku do warunków zamówienia</w:t>
      </w:r>
    </w:p>
    <w:p w14:paraId="522E7D2B" w14:textId="77777777" w:rsidR="00310E43" w:rsidRDefault="00310E43" w:rsidP="0004599B">
      <w:pPr>
        <w:ind w:left="1440"/>
      </w:pPr>
    </w:p>
    <w:p w14:paraId="5C84BD26" w14:textId="77777777" w:rsidR="00F16869" w:rsidRPr="00693FC5" w:rsidRDefault="00F16869" w:rsidP="00310E43">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14:paraId="6B595589" w14:textId="77777777" w:rsidR="00F16869" w:rsidRPr="001A6A2A" w:rsidRDefault="00F16869" w:rsidP="00310E43">
      <w:pPr>
        <w:autoSpaceDE w:val="0"/>
        <w:autoSpaceDN w:val="0"/>
        <w:adjustRightInd w:val="0"/>
        <w:jc w:val="both"/>
      </w:pPr>
      <w:r w:rsidRPr="00693FC5">
        <w:t>Przepisy dotyczące wykonawcy stosuje się odpowiednio do wykonawców wspólnie  ubiegających się o zamówienia.</w:t>
      </w:r>
    </w:p>
    <w:p w14:paraId="5D3356D6" w14:textId="77777777" w:rsidR="00F16869" w:rsidRPr="00693FC5" w:rsidRDefault="00F16869" w:rsidP="00310E43">
      <w:pPr>
        <w:jc w:val="both"/>
      </w:pPr>
      <w:r>
        <w:t xml:space="preserve">C. </w:t>
      </w:r>
      <w:r w:rsidRPr="00531CBD">
        <w:rPr>
          <w:u w:val="single"/>
        </w:rPr>
        <w:t>Zamawiający nie wyraża zgody na podwykonawstwo</w:t>
      </w:r>
      <w:r>
        <w:t>.</w:t>
      </w:r>
      <w:r w:rsidRPr="00C87A43">
        <w:t xml:space="preserve">  </w:t>
      </w:r>
    </w:p>
    <w:p w14:paraId="15974981" w14:textId="77777777" w:rsidR="00F16869" w:rsidRDefault="00F16869" w:rsidP="00ED4FE8">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14:paraId="67EB93B5" w14:textId="77777777" w:rsidR="00310E43" w:rsidRDefault="00F16869" w:rsidP="00ED4FE8">
      <w:pPr>
        <w:autoSpaceDE w:val="0"/>
        <w:autoSpaceDN w:val="0"/>
        <w:adjustRightInd w:val="0"/>
        <w:jc w:val="both"/>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14:paraId="538E6949" w14:textId="77777777" w:rsidR="00F33AFD" w:rsidRDefault="00F33AFD" w:rsidP="00ED4FE8">
      <w:pPr>
        <w:autoSpaceDE w:val="0"/>
        <w:autoSpaceDN w:val="0"/>
        <w:adjustRightInd w:val="0"/>
        <w:jc w:val="both"/>
      </w:pPr>
      <w:r>
        <w:t>Zamawiający oceni spełnienia tych warunków na podstawie złożonych oświadczeń i dokumentów. Oświadczenia powinny być podpisane przez upoważnionego przedstawiciela wykonawcy.</w:t>
      </w:r>
    </w:p>
    <w:p w14:paraId="1969E9E4" w14:textId="77777777" w:rsidR="00F33AFD" w:rsidRDefault="00F33AFD" w:rsidP="00ED4FE8">
      <w:pPr>
        <w:jc w:val="both"/>
      </w:pPr>
      <w:r>
        <w:t>Brak wymaganych oświadczeń i dokumentów będzie skutkowało odrzuceniem oferty.</w:t>
      </w:r>
    </w:p>
    <w:p w14:paraId="0F3E978A" w14:textId="77777777" w:rsidR="00F33AFD" w:rsidRDefault="00F33AFD" w:rsidP="001F2FB1">
      <w:pPr>
        <w:ind w:left="340"/>
      </w:pPr>
    </w:p>
    <w:p w14:paraId="6F483616" w14:textId="77777777" w:rsidR="00F33AFD" w:rsidRDefault="001A0BE4" w:rsidP="00ED4FE8">
      <w:pPr>
        <w:jc w:val="both"/>
        <w:rPr>
          <w:sz w:val="28"/>
          <w:szCs w:val="28"/>
        </w:rPr>
      </w:pPr>
      <w:r>
        <w:rPr>
          <w:sz w:val="28"/>
          <w:szCs w:val="28"/>
        </w:rPr>
        <w:t>7</w:t>
      </w:r>
      <w:r w:rsidR="001F2FB1">
        <w:rPr>
          <w:sz w:val="28"/>
          <w:szCs w:val="28"/>
        </w:rPr>
        <w:t>.</w:t>
      </w:r>
      <w:r w:rsidR="00F33AFD">
        <w:rPr>
          <w:sz w:val="28"/>
          <w:szCs w:val="28"/>
        </w:rPr>
        <w:t>OŚWIADCZENIA I DOKUMENTY, JAKIE MAJĄ DOSTARCZYĆ WYKONAWCY W CELU POTWIERDZENIA SPEŁNIENIA WARUNKÓW UDZIAŁU W POSTĘPOWANIU:</w:t>
      </w:r>
    </w:p>
    <w:p w14:paraId="404FE998" w14:textId="77777777" w:rsidR="00F33AFD" w:rsidRDefault="00F33AFD" w:rsidP="001F2FB1"/>
    <w:p w14:paraId="54C152F2" w14:textId="77777777" w:rsidR="00F33AFD" w:rsidRDefault="00F33AFD" w:rsidP="001F2FB1">
      <w:r>
        <w:t>W celu potwierdzenia spełnienia warunków udziału w postępowaniu należy złożyć następujące oświadczenia i dokumenty stanowiące załącznik do oferty:</w:t>
      </w:r>
    </w:p>
    <w:p w14:paraId="1797E8E1" w14:textId="77777777" w:rsidR="00DB2F03" w:rsidRDefault="00DB2F03" w:rsidP="001F2FB1"/>
    <w:p w14:paraId="39CDC6D9" w14:textId="77777777" w:rsidR="00CE2FCE" w:rsidRDefault="00CE2FCE" w:rsidP="001F2FB1"/>
    <w:p w14:paraId="265234C5" w14:textId="77777777" w:rsidR="00F33AFD" w:rsidRDefault="00F33AFD" w:rsidP="001F2FB1">
      <w:pPr>
        <w:rPr>
          <w:sz w:val="10"/>
          <w:szCs w:val="10"/>
        </w:rPr>
      </w:pPr>
    </w:p>
    <w:p w14:paraId="3ABF3D69" w14:textId="77777777" w:rsidR="00F33AFD" w:rsidRDefault="00F33AFD" w:rsidP="001F2FB1">
      <w:pPr>
        <w:rPr>
          <w:b/>
        </w:rPr>
      </w:pPr>
      <w:r>
        <w:rPr>
          <w:b/>
        </w:rPr>
        <w:lastRenderedPageBreak/>
        <w:t>Załącznik nr 1</w:t>
      </w:r>
      <w:r w:rsidR="000721E2">
        <w:rPr>
          <w:b/>
        </w:rPr>
        <w:t xml:space="preserve"> </w:t>
      </w:r>
    </w:p>
    <w:p w14:paraId="55A3C8CC" w14:textId="77777777" w:rsidR="00F33AFD" w:rsidRDefault="00F33AFD" w:rsidP="001F2FB1">
      <w:r>
        <w:t>oświadczeniem, że spełniają warunki udziału w postępowaniu:</w:t>
      </w:r>
    </w:p>
    <w:p w14:paraId="075B2A48" w14:textId="77777777" w:rsidR="00F33AFD" w:rsidRDefault="00F33AFD" w:rsidP="001F2FB1">
      <w:pPr>
        <w:numPr>
          <w:ilvl w:val="0"/>
          <w:numId w:val="4"/>
        </w:numPr>
      </w:pPr>
      <w:r>
        <w:t>posiadają uprawnienia do wykonywania określonej działalności lub czynności, jeśli ustawy nakładają obowiązek posiadania takich uprawnień,</w:t>
      </w:r>
    </w:p>
    <w:p w14:paraId="4F71BC69" w14:textId="77777777" w:rsidR="00F33AFD" w:rsidRDefault="00F33AFD" w:rsidP="001F2FB1">
      <w:pPr>
        <w:numPr>
          <w:ilvl w:val="0"/>
          <w:numId w:val="4"/>
        </w:numPr>
      </w:pPr>
      <w:r>
        <w:t>posiadają niezbędną wiedzę i doświadczenie oraz potencjał techniczny, a także dysponują osobami zdolnymi do  wykonania zamówienia,</w:t>
      </w:r>
    </w:p>
    <w:p w14:paraId="5955E115" w14:textId="77777777" w:rsidR="00F33AFD" w:rsidRDefault="00F33AFD" w:rsidP="001F2FB1">
      <w:pPr>
        <w:numPr>
          <w:ilvl w:val="0"/>
          <w:numId w:val="4"/>
        </w:numPr>
      </w:pPr>
      <w:r>
        <w:t>znajdują się w sytuacji ekonomicznej i finansowej zapewniającej wykonanie zamówienia,</w:t>
      </w:r>
    </w:p>
    <w:p w14:paraId="4EA8D3C5" w14:textId="77777777" w:rsidR="00F33AFD" w:rsidRDefault="00F33AFD" w:rsidP="001F2FB1">
      <w:pPr>
        <w:numPr>
          <w:ilvl w:val="0"/>
          <w:numId w:val="4"/>
        </w:numPr>
      </w:pPr>
      <w:r>
        <w:t>nie podlegają wykluczeniu z postępowania o udzielenie zamówienia,</w:t>
      </w:r>
    </w:p>
    <w:p w14:paraId="3DD1110C" w14:textId="77777777" w:rsidR="00812739" w:rsidRDefault="00812739" w:rsidP="001F2FB1">
      <w:pPr>
        <w:rPr>
          <w:b/>
        </w:rPr>
      </w:pPr>
      <w:r>
        <w:rPr>
          <w:b/>
        </w:rPr>
        <w:t>Załącznik nr 2</w:t>
      </w:r>
    </w:p>
    <w:p w14:paraId="1887C317" w14:textId="77777777" w:rsidR="003600E7" w:rsidRDefault="003600E7" w:rsidP="003600E7">
      <w:pPr>
        <w:jc w:val="both"/>
        <w:rPr>
          <w:bCs/>
        </w:rPr>
      </w:pPr>
      <w:r>
        <w:rPr>
          <w:bCs/>
        </w:rPr>
        <w:t>a</w:t>
      </w:r>
      <w:r w:rsidRPr="008C7B50">
        <w:rPr>
          <w:bCs/>
        </w:rPr>
        <w:t xml:space="preserve">ktualny odpis z właściwego rejestru albo aktualne zaświadczenie o wpisie do CEIDG wystawiony nie wcześniej niż 6 miesięcy przed upływem terminu do składania ofert. </w:t>
      </w:r>
    </w:p>
    <w:p w14:paraId="2B541901" w14:textId="77777777" w:rsidR="00F33AFD" w:rsidRDefault="00812739" w:rsidP="001F2FB1">
      <w:pPr>
        <w:rPr>
          <w:b/>
        </w:rPr>
      </w:pPr>
      <w:r>
        <w:rPr>
          <w:b/>
        </w:rPr>
        <w:t>Załącznik nr 3</w:t>
      </w:r>
    </w:p>
    <w:p w14:paraId="5450186C" w14:textId="77777777" w:rsidR="00F33AFD" w:rsidRDefault="00F33AFD" w:rsidP="001F2FB1">
      <w:r>
        <w:t>zobowiązanie o stosowaniu ogólnych wymogów ochrony środowiska, bhp i ochrony przeciwpożarowej, dla podwykonawców.</w:t>
      </w:r>
      <w:r w:rsidR="003852E8">
        <w:t xml:space="preserve"> / instrukcja dla wykonawców /</w:t>
      </w:r>
    </w:p>
    <w:p w14:paraId="1FC5D801" w14:textId="77777777" w:rsidR="00F33AFD" w:rsidRDefault="00812739" w:rsidP="001F2FB1">
      <w:pPr>
        <w:rPr>
          <w:b/>
        </w:rPr>
      </w:pPr>
      <w:r>
        <w:rPr>
          <w:b/>
        </w:rPr>
        <w:t>Załącznik nr 4</w:t>
      </w:r>
    </w:p>
    <w:p w14:paraId="03FC6001" w14:textId="77777777" w:rsidR="00706DEE" w:rsidRPr="008D57C6" w:rsidRDefault="00706DEE" w:rsidP="00706DEE">
      <w:pPr>
        <w:jc w:val="both"/>
        <w:rPr>
          <w:bCs/>
        </w:rPr>
      </w:pPr>
      <w:r w:rsidRPr="007F5315">
        <w:rPr>
          <w:bCs/>
        </w:rPr>
        <w:t xml:space="preserve">Lista podmiotów należących do tej samej grupy kapitałowej </w:t>
      </w:r>
      <w:r w:rsidR="00ED4FE8">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14:paraId="03FBBE57" w14:textId="77777777" w:rsidR="00D20C13" w:rsidRDefault="00D20C13" w:rsidP="001F2FB1">
      <w:pPr>
        <w:rPr>
          <w:b/>
        </w:rPr>
      </w:pPr>
      <w:r>
        <w:rPr>
          <w:b/>
        </w:rPr>
        <w:t xml:space="preserve">Załącznik nr 5 </w:t>
      </w:r>
    </w:p>
    <w:p w14:paraId="6BC1B704" w14:textId="77777777" w:rsidR="00D20C13" w:rsidRDefault="00D20C13" w:rsidP="001F2FB1">
      <w:r>
        <w:t>Karta katalogowa oferowanego asortymentu z danymi podstawowymi i technicznymi.</w:t>
      </w:r>
    </w:p>
    <w:p w14:paraId="01970320" w14:textId="77777777" w:rsidR="00D20C13" w:rsidRDefault="00D20C13" w:rsidP="00F33AFD">
      <w:pPr>
        <w:jc w:val="both"/>
        <w:rPr>
          <w:b/>
        </w:rPr>
      </w:pPr>
      <w:r>
        <w:rPr>
          <w:b/>
        </w:rPr>
        <w:t>Załącznik n</w:t>
      </w:r>
      <w:r w:rsidR="000721E2">
        <w:rPr>
          <w:b/>
        </w:rPr>
        <w:t>r</w:t>
      </w:r>
      <w:r>
        <w:rPr>
          <w:b/>
        </w:rPr>
        <w:t xml:space="preserve"> 6 </w:t>
      </w:r>
    </w:p>
    <w:p w14:paraId="195FA10B" w14:textId="77777777" w:rsidR="00F33AFD" w:rsidRDefault="00D20C13" w:rsidP="00F33AFD">
      <w:pPr>
        <w:jc w:val="both"/>
      </w:pPr>
      <w:r>
        <w:t>Warunk</w:t>
      </w:r>
      <w:r w:rsidR="00A7677D">
        <w:t xml:space="preserve">i </w:t>
      </w:r>
      <w:r w:rsidR="00D84165">
        <w:t xml:space="preserve"> techniczne ,</w:t>
      </w:r>
      <w:r>
        <w:t xml:space="preserve"> gwarancji i atesty PZH  .</w:t>
      </w:r>
    </w:p>
    <w:p w14:paraId="04B1E23E" w14:textId="77777777" w:rsidR="00C453E7" w:rsidRDefault="00C453E7" w:rsidP="00F33AFD">
      <w:pPr>
        <w:jc w:val="both"/>
      </w:pPr>
    </w:p>
    <w:p w14:paraId="374108D4" w14:textId="77777777" w:rsidR="001F2FB1" w:rsidRDefault="000721E2" w:rsidP="001F2FB1">
      <w:pPr>
        <w:rPr>
          <w:sz w:val="28"/>
          <w:szCs w:val="28"/>
        </w:rPr>
      </w:pPr>
      <w:r>
        <w:rPr>
          <w:sz w:val="28"/>
          <w:szCs w:val="28"/>
        </w:rPr>
        <w:t>8</w:t>
      </w:r>
      <w:r w:rsidR="00634327">
        <w:rPr>
          <w:sz w:val="28"/>
          <w:szCs w:val="28"/>
        </w:rPr>
        <w:t xml:space="preserve">. </w:t>
      </w:r>
      <w:r w:rsidR="00F33AFD">
        <w:rPr>
          <w:sz w:val="28"/>
          <w:szCs w:val="28"/>
        </w:rPr>
        <w:t xml:space="preserve">INFORMACJA O SPOSOBIE POROZUMIEWANIA SIĘ Z </w:t>
      </w:r>
      <w:r w:rsidR="001F2FB1">
        <w:rPr>
          <w:sz w:val="28"/>
          <w:szCs w:val="28"/>
        </w:rPr>
        <w:t xml:space="preserve">   </w:t>
      </w:r>
      <w:r w:rsidR="00F33AFD">
        <w:rPr>
          <w:sz w:val="28"/>
          <w:szCs w:val="28"/>
        </w:rPr>
        <w:t xml:space="preserve">WYKONAWCAMI ORAZ PRZEKAZYWANIA OŚWIADCZEŃ </w:t>
      </w:r>
    </w:p>
    <w:p w14:paraId="54FC73DC" w14:textId="77777777" w:rsidR="00F33AFD" w:rsidRDefault="00F33AFD" w:rsidP="001F2FB1">
      <w:pPr>
        <w:rPr>
          <w:sz w:val="28"/>
          <w:szCs w:val="28"/>
        </w:rPr>
      </w:pPr>
      <w:r>
        <w:rPr>
          <w:sz w:val="28"/>
          <w:szCs w:val="28"/>
        </w:rPr>
        <w:t>I DOKUMENTÓW:</w:t>
      </w:r>
    </w:p>
    <w:p w14:paraId="73F5A1F9" w14:textId="77777777" w:rsidR="001F2FB1" w:rsidRDefault="001F2FB1" w:rsidP="001F2FB1">
      <w:pPr>
        <w:rPr>
          <w:sz w:val="28"/>
          <w:szCs w:val="28"/>
        </w:rPr>
      </w:pPr>
    </w:p>
    <w:p w14:paraId="3153D29B" w14:textId="77777777" w:rsidR="00F33AFD" w:rsidRDefault="00F33AFD" w:rsidP="00ED4FE8">
      <w:pPr>
        <w:jc w:val="both"/>
      </w:pPr>
      <w:r>
        <w:t xml:space="preserve">Oświadczenia, wnioski, zawiadomienia oraz informacje w toku postępowania zamawiający </w:t>
      </w:r>
      <w:r w:rsidR="008A0AE5">
        <w:br/>
      </w:r>
      <w:r>
        <w:t>i wykonawcy przekazują pisemnie, faksem. Dokumenty lub informacje przekazane faksem niezwłocznie należy potwierdzić na piśmie.</w:t>
      </w:r>
    </w:p>
    <w:p w14:paraId="77C3559A" w14:textId="77777777" w:rsidR="00F33AFD" w:rsidRDefault="00F33AFD" w:rsidP="00ED4FE8">
      <w:pPr>
        <w:jc w:val="both"/>
      </w:pPr>
      <w:r>
        <w:t>Adres zamawiającego: Miejskie Wodociągi i Kanalizacja Spółka z o.o. 75-711 Koszalin ul. Wojska Polskiego 14</w:t>
      </w:r>
      <w:r w:rsidR="006354D6">
        <w:t>, tel</w:t>
      </w:r>
      <w:r w:rsidR="002F20B6">
        <w:t xml:space="preserve">. 0 94 342 29 38  w 75 , </w:t>
      </w:r>
      <w:r w:rsidR="006354D6">
        <w:t>fax</w:t>
      </w:r>
      <w:r w:rsidR="00393B2D">
        <w:t xml:space="preserve"> </w:t>
      </w:r>
      <w:r w:rsidR="002F20B6">
        <w:t xml:space="preserve"> 094 </w:t>
      </w:r>
      <w:r w:rsidR="00393B2D">
        <w:t>347-19-37</w:t>
      </w:r>
    </w:p>
    <w:p w14:paraId="1BB7F839" w14:textId="77777777" w:rsidR="00F33AFD" w:rsidRDefault="00F33AFD" w:rsidP="001F2FB1"/>
    <w:p w14:paraId="7BBA5F2C" w14:textId="77777777" w:rsidR="00F33AFD" w:rsidRDefault="000721E2" w:rsidP="00ED4FE8">
      <w:pPr>
        <w:jc w:val="both"/>
        <w:rPr>
          <w:sz w:val="28"/>
          <w:szCs w:val="28"/>
        </w:rPr>
      </w:pPr>
      <w:r>
        <w:rPr>
          <w:sz w:val="28"/>
          <w:szCs w:val="28"/>
        </w:rPr>
        <w:t>9</w:t>
      </w:r>
      <w:r w:rsidR="001F2FB1">
        <w:rPr>
          <w:sz w:val="28"/>
          <w:szCs w:val="28"/>
        </w:rPr>
        <w:t>.</w:t>
      </w:r>
      <w:r w:rsidR="00F33AFD">
        <w:rPr>
          <w:sz w:val="28"/>
          <w:szCs w:val="28"/>
        </w:rPr>
        <w:t xml:space="preserve">WSKAZANIE OSÓB UPRAWNIONYCH DO POROZUMIEWANIA SIĘ </w:t>
      </w:r>
      <w:r w:rsidR="001F2FB1">
        <w:rPr>
          <w:sz w:val="28"/>
          <w:szCs w:val="28"/>
        </w:rPr>
        <w:t xml:space="preserve">  </w:t>
      </w:r>
      <w:r w:rsidR="00ED4FE8">
        <w:rPr>
          <w:sz w:val="28"/>
          <w:szCs w:val="28"/>
        </w:rPr>
        <w:t>Z </w:t>
      </w:r>
      <w:r w:rsidR="00F33AFD">
        <w:rPr>
          <w:sz w:val="28"/>
          <w:szCs w:val="28"/>
        </w:rPr>
        <w:t>WYKONAWCAMI:</w:t>
      </w:r>
    </w:p>
    <w:p w14:paraId="37E20B3A" w14:textId="77777777" w:rsidR="001F2FB1" w:rsidRDefault="001F2FB1" w:rsidP="001F2FB1"/>
    <w:p w14:paraId="75D58DCD" w14:textId="77777777" w:rsidR="00F33AFD" w:rsidRDefault="00F33AFD" w:rsidP="001F2FB1">
      <w:r>
        <w:t>Osobami uprawnionymi do porozumiewania się z wykonawcami są:</w:t>
      </w:r>
    </w:p>
    <w:p w14:paraId="1CADFA98" w14:textId="77777777" w:rsidR="0064164B" w:rsidRDefault="0064164B" w:rsidP="001F2FB1"/>
    <w:p w14:paraId="59735C47" w14:textId="77777777" w:rsidR="000721E2" w:rsidRDefault="00F33AFD" w:rsidP="001F2FB1">
      <w:r>
        <w:t xml:space="preserve">- </w:t>
      </w:r>
      <w:r w:rsidR="00D20C13">
        <w:t xml:space="preserve"> TOMASZ RAJCA – KIERO</w:t>
      </w:r>
      <w:r w:rsidR="000721E2">
        <w:t>WNIK DZ. GOSPODARKI WODOMIERZOWEJ.</w:t>
      </w:r>
      <w:r w:rsidR="008756B7">
        <w:t xml:space="preserve">  094 3422938 </w:t>
      </w:r>
      <w:r w:rsidR="000721E2">
        <w:t xml:space="preserve"> </w:t>
      </w:r>
    </w:p>
    <w:p w14:paraId="39A7FF70" w14:textId="77777777" w:rsidR="00F33AFD" w:rsidRDefault="000721E2" w:rsidP="001F2FB1">
      <w:r>
        <w:t xml:space="preserve">    </w:t>
      </w:r>
      <w:r w:rsidR="008756B7">
        <w:t>w</w:t>
      </w:r>
      <w:r>
        <w:t>.</w:t>
      </w:r>
      <w:r w:rsidR="00C453E7">
        <w:t xml:space="preserve"> 70 i</w:t>
      </w:r>
      <w:r w:rsidR="00D20C13">
        <w:t xml:space="preserve"> 72 </w:t>
      </w:r>
      <w:r w:rsidR="008A0AE5">
        <w:t>–spr.techniczne</w:t>
      </w:r>
    </w:p>
    <w:p w14:paraId="7CFF37E3" w14:textId="77777777" w:rsidR="009B0DBC" w:rsidRDefault="00CD26A0" w:rsidP="001F2FB1">
      <w:r>
        <w:t>-</w:t>
      </w:r>
      <w:r w:rsidR="00C825F3">
        <w:t xml:space="preserve"> </w:t>
      </w:r>
      <w:r w:rsidR="00BA3514">
        <w:t xml:space="preserve"> KAZIMIERZ SERKOWSKI</w:t>
      </w:r>
      <w:r w:rsidR="00C825F3">
        <w:t xml:space="preserve"> –SPECJALISTA </w:t>
      </w:r>
      <w:r w:rsidR="00111C6C">
        <w:t xml:space="preserve"> DZ.HANDLOWEGO I GOSPODARKI       </w:t>
      </w:r>
      <w:r w:rsidR="009B0DBC">
        <w:t xml:space="preserve"> </w:t>
      </w:r>
    </w:p>
    <w:p w14:paraId="660FF540" w14:textId="77777777" w:rsidR="001F2FB1" w:rsidRDefault="009B0DBC" w:rsidP="001F2FB1">
      <w:r>
        <w:t xml:space="preserve">   </w:t>
      </w:r>
      <w:r w:rsidR="00111C6C">
        <w:t>MATERIAŁOWEJ</w:t>
      </w:r>
      <w:r w:rsidR="00E17D2A">
        <w:t>–</w:t>
      </w:r>
      <w:r w:rsidR="00111C6C">
        <w:t xml:space="preserve"> </w:t>
      </w:r>
      <w:r w:rsidR="001F2FB1">
        <w:t>094 347 19 37  TEL/</w:t>
      </w:r>
      <w:r w:rsidR="00BB36D7">
        <w:t>FAX</w:t>
      </w:r>
    </w:p>
    <w:p w14:paraId="0D4086C6" w14:textId="77777777" w:rsidR="000721E2" w:rsidRDefault="000721E2" w:rsidP="001F2FB1">
      <w:r>
        <w:t xml:space="preserve">    Spr.merytoryczne.</w:t>
      </w:r>
    </w:p>
    <w:p w14:paraId="7F7F0A54" w14:textId="77777777" w:rsidR="001F2FB1" w:rsidRDefault="001F2FB1" w:rsidP="001F2FB1"/>
    <w:p w14:paraId="47BC45C1" w14:textId="77777777" w:rsidR="00F33AFD" w:rsidRDefault="00785E85" w:rsidP="001F2FB1">
      <w:pPr>
        <w:rPr>
          <w:sz w:val="28"/>
          <w:szCs w:val="28"/>
        </w:rPr>
      </w:pPr>
      <w:r>
        <w:rPr>
          <w:sz w:val="28"/>
          <w:szCs w:val="28"/>
        </w:rPr>
        <w:t>1</w:t>
      </w:r>
      <w:r w:rsidR="000721E2">
        <w:rPr>
          <w:sz w:val="28"/>
          <w:szCs w:val="28"/>
        </w:rPr>
        <w:t>0</w:t>
      </w:r>
      <w:r w:rsidR="001F2FB1">
        <w:t>.</w:t>
      </w:r>
      <w:r w:rsidR="00F33AFD">
        <w:rPr>
          <w:sz w:val="28"/>
          <w:szCs w:val="28"/>
        </w:rPr>
        <w:t>WYMAGANIA DOTYCZĄCE WADIUM:</w:t>
      </w:r>
    </w:p>
    <w:p w14:paraId="1CCCE617" w14:textId="77777777" w:rsidR="00F33AFD" w:rsidRDefault="00F33AFD" w:rsidP="001F2FB1"/>
    <w:p w14:paraId="7BA3C62F" w14:textId="77777777" w:rsidR="00F33AFD" w:rsidRDefault="00F33AFD" w:rsidP="001F2FB1">
      <w:r>
        <w:t>Zamawiający nie przewiduje wadium.</w:t>
      </w:r>
    </w:p>
    <w:p w14:paraId="54F7045D" w14:textId="77777777" w:rsidR="00262567" w:rsidRDefault="00262567" w:rsidP="001F2FB1">
      <w:pPr>
        <w:rPr>
          <w:sz w:val="28"/>
          <w:szCs w:val="28"/>
        </w:rPr>
      </w:pPr>
    </w:p>
    <w:p w14:paraId="236F5767" w14:textId="77777777" w:rsidR="00F33AFD" w:rsidRDefault="001F2FB1" w:rsidP="001F2FB1">
      <w:pPr>
        <w:rPr>
          <w:sz w:val="28"/>
          <w:szCs w:val="28"/>
        </w:rPr>
      </w:pPr>
      <w:r>
        <w:rPr>
          <w:sz w:val="28"/>
          <w:szCs w:val="28"/>
        </w:rPr>
        <w:t>1</w:t>
      </w:r>
      <w:r w:rsidR="000721E2">
        <w:rPr>
          <w:sz w:val="28"/>
          <w:szCs w:val="28"/>
        </w:rPr>
        <w:t>1</w:t>
      </w:r>
      <w:r>
        <w:rPr>
          <w:sz w:val="28"/>
          <w:szCs w:val="28"/>
        </w:rPr>
        <w:t>.</w:t>
      </w:r>
      <w:r w:rsidR="00F33AFD">
        <w:rPr>
          <w:sz w:val="28"/>
          <w:szCs w:val="28"/>
        </w:rPr>
        <w:t>TERMIN ZWIĄZANIA OFERTĄ:</w:t>
      </w:r>
    </w:p>
    <w:p w14:paraId="0178C850" w14:textId="77777777" w:rsidR="00F33AFD" w:rsidRDefault="00F33AFD" w:rsidP="001F2FB1"/>
    <w:p w14:paraId="11A959E4" w14:textId="77777777" w:rsidR="00F33AFD" w:rsidRDefault="00F33AFD" w:rsidP="001F2FB1">
      <w:r>
        <w:t>Wykonawca jest związany niniejszą ofertą od upływu terminu składania ofert przez 30 dni.</w:t>
      </w:r>
    </w:p>
    <w:p w14:paraId="28EA357B" w14:textId="77777777" w:rsidR="00BF3CF8" w:rsidRDefault="00BF3CF8" w:rsidP="001F2FB1"/>
    <w:p w14:paraId="3C1270C2" w14:textId="77777777" w:rsidR="00F33AFD" w:rsidRDefault="001F2FB1" w:rsidP="001F2FB1">
      <w:pPr>
        <w:rPr>
          <w:sz w:val="28"/>
          <w:szCs w:val="28"/>
        </w:rPr>
      </w:pPr>
      <w:r>
        <w:rPr>
          <w:sz w:val="28"/>
          <w:szCs w:val="28"/>
        </w:rPr>
        <w:lastRenderedPageBreak/>
        <w:t>1</w:t>
      </w:r>
      <w:r w:rsidR="000721E2">
        <w:rPr>
          <w:sz w:val="28"/>
          <w:szCs w:val="28"/>
        </w:rPr>
        <w:t>2</w:t>
      </w:r>
      <w:r>
        <w:rPr>
          <w:sz w:val="28"/>
          <w:szCs w:val="28"/>
        </w:rPr>
        <w:t>.</w:t>
      </w:r>
      <w:r w:rsidR="00F33AFD">
        <w:rPr>
          <w:sz w:val="28"/>
          <w:szCs w:val="28"/>
        </w:rPr>
        <w:t>OPIS SPOSOBU PRZYGOTOWANIA OFERT:</w:t>
      </w:r>
    </w:p>
    <w:p w14:paraId="2A7CA618" w14:textId="77777777" w:rsidR="00F33AFD" w:rsidRDefault="00F33AFD" w:rsidP="001F2FB1"/>
    <w:p w14:paraId="0AFCC030" w14:textId="26E9E325" w:rsidR="00C453E7" w:rsidRDefault="00F33AFD" w:rsidP="00C453E7">
      <w:pPr>
        <w:jc w:val="both"/>
      </w:pPr>
      <w:r>
        <w:t>Wykonawca może złożyć jedną ofertę. Ofertę pod rygorem nieważności składa się w formie pisemnej w języku polskim. Zamawiający nie wyraża zgody na składanie</w:t>
      </w:r>
      <w:r w:rsidR="002D562E">
        <w:t xml:space="preserve"> ofert w formie elektronicznej. </w:t>
      </w:r>
      <w:r>
        <w:t>Treść oferty musi odpowiadać treści specyfikacji istotnych warunków zamówienia. Oferta powinna być umieszczona w zamkniętej kopercie opatrzonej hasłem „OFERTA</w:t>
      </w:r>
      <w:r w:rsidR="00C15D7C">
        <w:t xml:space="preserve"> PRZETARGOWA</w:t>
      </w:r>
      <w:r w:rsidR="00863C8F">
        <w:t>-DOSTAWA</w:t>
      </w:r>
      <w:r w:rsidR="00C15D7C">
        <w:t xml:space="preserve"> </w:t>
      </w:r>
      <w:r w:rsidR="00863C8F">
        <w:t>WODOMIERZY i MODUŁÓW</w:t>
      </w:r>
      <w:r w:rsidR="002D562E">
        <w:t xml:space="preserve"> RADIOWYCH</w:t>
      </w:r>
      <w:r w:rsidR="00C15D7C">
        <w:t>”</w:t>
      </w:r>
      <w:r w:rsidR="00863C8F">
        <w:t xml:space="preserve">, </w:t>
      </w:r>
      <w:r w:rsidR="00C453E7" w:rsidRPr="00D03DD7">
        <w:rPr>
          <w:b/>
        </w:rPr>
        <w:t>Nie otwierać przed dniem</w:t>
      </w:r>
      <w:r w:rsidR="00CE2FCE">
        <w:rPr>
          <w:b/>
        </w:rPr>
        <w:t xml:space="preserve"> </w:t>
      </w:r>
      <w:r w:rsidR="00DC2BF3">
        <w:rPr>
          <w:b/>
        </w:rPr>
        <w:t>31</w:t>
      </w:r>
      <w:r w:rsidR="00CE2FCE">
        <w:rPr>
          <w:b/>
        </w:rPr>
        <w:t>.03</w:t>
      </w:r>
      <w:r w:rsidR="000019BE">
        <w:rPr>
          <w:b/>
        </w:rPr>
        <w:t>.2020</w:t>
      </w:r>
      <w:r w:rsidR="00C453E7" w:rsidRPr="00D03DD7">
        <w:rPr>
          <w:b/>
        </w:rPr>
        <w:t>. r godzi.12.15</w:t>
      </w:r>
      <w:r w:rsidR="00C453E7">
        <w:t xml:space="preserve"> i pieczęcią oferenta. Oferta musi być podpisana przez upoważnionego przedstawiciela wykonawcy. </w:t>
      </w:r>
    </w:p>
    <w:p w14:paraId="1D65A045" w14:textId="77777777" w:rsidR="00F33AFD" w:rsidRDefault="00F33AFD" w:rsidP="001F2FB1">
      <w:r>
        <w:t xml:space="preserve"> W przypadku</w:t>
      </w:r>
      <w:r w:rsidR="0037366B">
        <w:t xml:space="preserve"> nie</w:t>
      </w:r>
      <w:r>
        <w:t>prawidłowego opisu koperty zamawiający nie ponosi odpowiedzialności za zdarzenia wynikaj</w:t>
      </w:r>
      <w:r w:rsidR="00CD26A0">
        <w:t xml:space="preserve">ące z tego braku  </w:t>
      </w:r>
      <w:r>
        <w:t>np. omyłkowe otwarcie. Oferta musi być podpisana przez upoważnionego</w:t>
      </w:r>
      <w:r w:rsidR="008A0AE5">
        <w:t>/nych/</w:t>
      </w:r>
      <w:r>
        <w:t xml:space="preserve"> przedstawiciela </w:t>
      </w:r>
      <w:r w:rsidR="008A0AE5">
        <w:t xml:space="preserve">/li/ </w:t>
      </w:r>
      <w:r>
        <w:t>wykonawcy.</w:t>
      </w:r>
    </w:p>
    <w:p w14:paraId="5EC23EB2" w14:textId="77777777" w:rsidR="00583A28" w:rsidRDefault="00583A28" w:rsidP="000C6256"/>
    <w:p w14:paraId="5CEC2561" w14:textId="77777777" w:rsidR="00F33AFD" w:rsidRDefault="000C6256" w:rsidP="000C6256">
      <w:pPr>
        <w:rPr>
          <w:sz w:val="28"/>
          <w:szCs w:val="28"/>
        </w:rPr>
      </w:pPr>
      <w:r>
        <w:rPr>
          <w:sz w:val="28"/>
          <w:szCs w:val="28"/>
        </w:rPr>
        <w:t>1</w:t>
      </w:r>
      <w:r w:rsidR="000721E2">
        <w:rPr>
          <w:sz w:val="28"/>
          <w:szCs w:val="28"/>
        </w:rPr>
        <w:t>3</w:t>
      </w:r>
      <w:r>
        <w:rPr>
          <w:sz w:val="28"/>
          <w:szCs w:val="28"/>
        </w:rPr>
        <w:t>.</w:t>
      </w:r>
      <w:r w:rsidR="00F33AFD">
        <w:rPr>
          <w:sz w:val="28"/>
          <w:szCs w:val="28"/>
        </w:rPr>
        <w:t>MIEJSCE I TERMIN SKŁADANIA I OTWARCIA OFERT:</w:t>
      </w:r>
    </w:p>
    <w:p w14:paraId="6A62D799" w14:textId="77777777" w:rsidR="00F33AFD" w:rsidRDefault="00F33AFD" w:rsidP="000C6256"/>
    <w:p w14:paraId="6CF5EEDB" w14:textId="51BEE8DC" w:rsidR="00F33AFD" w:rsidRDefault="00F33AFD" w:rsidP="000C6256">
      <w:r>
        <w:t>Oferty należy składać do dnia</w:t>
      </w:r>
      <w:r w:rsidR="006119AB">
        <w:t xml:space="preserve"> </w:t>
      </w:r>
      <w:r w:rsidR="00DC2BF3">
        <w:rPr>
          <w:b/>
        </w:rPr>
        <w:t>31</w:t>
      </w:r>
      <w:r w:rsidR="00CE2FCE">
        <w:rPr>
          <w:b/>
        </w:rPr>
        <w:t>.03</w:t>
      </w:r>
      <w:r w:rsidR="000019BE">
        <w:rPr>
          <w:b/>
        </w:rPr>
        <w:t>.2020</w:t>
      </w:r>
      <w:r w:rsidR="008A0AE5" w:rsidRPr="002D562E">
        <w:rPr>
          <w:b/>
        </w:rPr>
        <w:t xml:space="preserve"> </w:t>
      </w:r>
      <w:r w:rsidRPr="002D562E">
        <w:rPr>
          <w:b/>
        </w:rPr>
        <w:t>do godz</w:t>
      </w:r>
      <w:r w:rsidR="008A0AE5" w:rsidRPr="002D562E">
        <w:rPr>
          <w:b/>
        </w:rPr>
        <w:t>12.00</w:t>
      </w:r>
      <w:r w:rsidR="008A0AE5">
        <w:t xml:space="preserve"> </w:t>
      </w:r>
      <w:r>
        <w:t xml:space="preserve">w pokoju nr 214 I piętro </w:t>
      </w:r>
      <w:r w:rsidR="00F50542">
        <w:br/>
        <w:t xml:space="preserve">sekretariat </w:t>
      </w:r>
      <w:r>
        <w:t>w siedzibie zamawiającego w Koszalinie przy ul. Wojska Polskiego 14.</w:t>
      </w:r>
    </w:p>
    <w:p w14:paraId="31D94570" w14:textId="45E35D5E" w:rsidR="00F33AFD" w:rsidRDefault="00F33AFD" w:rsidP="000C6256">
      <w:r>
        <w:t>Otwarcie ofert nastąpi w dniu</w:t>
      </w:r>
      <w:r w:rsidR="000C6256">
        <w:t xml:space="preserve"> </w:t>
      </w:r>
      <w:r w:rsidR="00DC2BF3">
        <w:rPr>
          <w:b/>
        </w:rPr>
        <w:t>31</w:t>
      </w:r>
      <w:bookmarkStart w:id="0" w:name="_GoBack"/>
      <w:bookmarkEnd w:id="0"/>
      <w:r w:rsidR="00CE2FCE">
        <w:rPr>
          <w:b/>
        </w:rPr>
        <w:t>.03</w:t>
      </w:r>
      <w:r w:rsidR="000019BE">
        <w:rPr>
          <w:b/>
        </w:rPr>
        <w:t>.2020</w:t>
      </w:r>
      <w:r w:rsidR="0004599B">
        <w:rPr>
          <w:b/>
        </w:rPr>
        <w:t xml:space="preserve"> </w:t>
      </w:r>
      <w:r w:rsidRPr="002D562E">
        <w:rPr>
          <w:b/>
        </w:rPr>
        <w:t>o godzinie</w:t>
      </w:r>
      <w:r w:rsidR="008A0AE5" w:rsidRPr="002D562E">
        <w:rPr>
          <w:b/>
        </w:rPr>
        <w:t xml:space="preserve"> 12.</w:t>
      </w:r>
      <w:r w:rsidR="00863C8F" w:rsidRPr="002D562E">
        <w:rPr>
          <w:b/>
        </w:rPr>
        <w:t>15</w:t>
      </w:r>
      <w:r w:rsidR="00785E85">
        <w:t xml:space="preserve"> </w:t>
      </w:r>
      <w:r w:rsidR="000C6256">
        <w:rPr>
          <w:vertAlign w:val="superscript"/>
        </w:rPr>
        <w:t xml:space="preserve"> </w:t>
      </w:r>
      <w:r>
        <w:t>w siedzibie zamawiającego</w:t>
      </w:r>
      <w:r>
        <w:br/>
        <w:t>w Koszalinie przy ul. Wojs</w:t>
      </w:r>
      <w:r w:rsidR="00CD26A0">
        <w:t>ka P</w:t>
      </w:r>
      <w:r w:rsidR="008A0AE5">
        <w:t>olskiego 14 w pokoju nr 313</w:t>
      </w:r>
      <w:r w:rsidR="00785E85">
        <w:t xml:space="preserve"> ( świetlica )</w:t>
      </w:r>
    </w:p>
    <w:p w14:paraId="7749B985" w14:textId="77777777" w:rsidR="000C6256" w:rsidRDefault="000C6256" w:rsidP="000C6256"/>
    <w:p w14:paraId="625F095E" w14:textId="77777777" w:rsidR="00F33AFD" w:rsidRPr="000C6256" w:rsidRDefault="00785E85" w:rsidP="000C6256">
      <w:r>
        <w:rPr>
          <w:sz w:val="28"/>
          <w:szCs w:val="28"/>
        </w:rPr>
        <w:t>1</w:t>
      </w:r>
      <w:r w:rsidR="000721E2">
        <w:rPr>
          <w:sz w:val="28"/>
          <w:szCs w:val="28"/>
        </w:rPr>
        <w:t>4</w:t>
      </w:r>
      <w:r w:rsidR="000C6256">
        <w:t>.</w:t>
      </w:r>
      <w:r w:rsidR="00F33AFD">
        <w:rPr>
          <w:sz w:val="28"/>
          <w:szCs w:val="28"/>
        </w:rPr>
        <w:t>OPIS SPOSOBU OBLICZENIA CENY:</w:t>
      </w:r>
    </w:p>
    <w:p w14:paraId="72F74445" w14:textId="77777777" w:rsidR="00F33AFD" w:rsidRDefault="00F33AFD" w:rsidP="000C6256"/>
    <w:p w14:paraId="13030534" w14:textId="77777777" w:rsidR="00F33AFD" w:rsidRDefault="00F33AFD" w:rsidP="000C6256">
      <w:r>
        <w:t xml:space="preserve">Cena oferty powinna być wyrażona w </w:t>
      </w:r>
      <w:r w:rsidR="00CD26A0">
        <w:t xml:space="preserve">złotych polskich netto i brutto </w:t>
      </w:r>
      <w:r>
        <w:t>i musi uwzględniać  całkowity  koszt</w:t>
      </w:r>
      <w:r w:rsidR="000C46B3">
        <w:t xml:space="preserve">, łącznie z </w:t>
      </w:r>
      <w:r>
        <w:t xml:space="preserve"> tra</w:t>
      </w:r>
      <w:r w:rsidR="000C46B3">
        <w:t>nsportem</w:t>
      </w:r>
      <w:r w:rsidR="00CD26A0">
        <w:t xml:space="preserve">  do siedziby Zamawiającego.</w:t>
      </w:r>
    </w:p>
    <w:p w14:paraId="75EB525C" w14:textId="77777777" w:rsidR="00CD26A0" w:rsidRDefault="00CD26A0" w:rsidP="000C6256"/>
    <w:p w14:paraId="5FC395A5" w14:textId="77777777" w:rsidR="00F33AFD" w:rsidRDefault="000C6256" w:rsidP="000C6256">
      <w:pPr>
        <w:rPr>
          <w:sz w:val="28"/>
          <w:szCs w:val="28"/>
        </w:rPr>
      </w:pPr>
      <w:r>
        <w:rPr>
          <w:sz w:val="28"/>
          <w:szCs w:val="28"/>
        </w:rPr>
        <w:t>1</w:t>
      </w:r>
      <w:r w:rsidR="000721E2">
        <w:rPr>
          <w:sz w:val="28"/>
          <w:szCs w:val="28"/>
        </w:rPr>
        <w:t>5</w:t>
      </w:r>
      <w:r>
        <w:rPr>
          <w:sz w:val="28"/>
          <w:szCs w:val="28"/>
        </w:rPr>
        <w:t>.</w:t>
      </w:r>
      <w:r w:rsidR="00F33AFD">
        <w:rPr>
          <w:sz w:val="28"/>
          <w:szCs w:val="28"/>
        </w:rPr>
        <w:t>INFORMACJE DOTYCZĄCE WALUT OBCYCH:</w:t>
      </w:r>
    </w:p>
    <w:p w14:paraId="6D50CF74" w14:textId="77777777" w:rsidR="00F33AFD" w:rsidRDefault="00F33AFD" w:rsidP="000C6256"/>
    <w:p w14:paraId="5033804A" w14:textId="77777777" w:rsidR="00F33AFD" w:rsidRDefault="00F33AFD" w:rsidP="000C6256">
      <w:r>
        <w:t>Wszelkie rozliczenia odbywać się będą w złotych polskich.</w:t>
      </w:r>
    </w:p>
    <w:p w14:paraId="62CD6721" w14:textId="77777777" w:rsidR="00F33AFD" w:rsidRDefault="00F33AFD" w:rsidP="000C6256"/>
    <w:p w14:paraId="7CFA4B6E" w14:textId="77777777" w:rsidR="00F33AFD" w:rsidRDefault="000C6256" w:rsidP="000C6256">
      <w:pPr>
        <w:rPr>
          <w:sz w:val="28"/>
          <w:szCs w:val="28"/>
        </w:rPr>
      </w:pPr>
      <w:r>
        <w:rPr>
          <w:sz w:val="28"/>
          <w:szCs w:val="28"/>
        </w:rPr>
        <w:t>1</w:t>
      </w:r>
      <w:r w:rsidR="000721E2">
        <w:rPr>
          <w:sz w:val="28"/>
          <w:szCs w:val="28"/>
        </w:rPr>
        <w:t>6</w:t>
      </w:r>
      <w:r>
        <w:rPr>
          <w:sz w:val="28"/>
          <w:szCs w:val="28"/>
        </w:rPr>
        <w:t>.</w:t>
      </w:r>
      <w:r w:rsidR="00F33AFD">
        <w:rPr>
          <w:sz w:val="28"/>
          <w:szCs w:val="28"/>
        </w:rPr>
        <w:t>OPIS KRYTERIÓW, KTÓRYMI ZAMAWIAJĄCY BĘDZIE SIĘ KIEROWAŁ PRZY WYBORZE OFERTY:</w:t>
      </w:r>
    </w:p>
    <w:p w14:paraId="292CB120" w14:textId="77777777" w:rsidR="00F33AFD" w:rsidRDefault="00F33AFD" w:rsidP="000C6256"/>
    <w:p w14:paraId="3293DD56" w14:textId="77777777" w:rsidR="00F33AFD" w:rsidRDefault="00F33AFD" w:rsidP="000C6256">
      <w:r>
        <w:t>Przy wyborze najkorzystniejszej oferty Zamawiający kierował się będzie następującymi kryteriami:</w:t>
      </w:r>
    </w:p>
    <w:p w14:paraId="6D9EF55F" w14:textId="77777777" w:rsidR="00F33AFD" w:rsidRDefault="000C6256" w:rsidP="000C6256">
      <w:r>
        <w:t>100 % CENA</w:t>
      </w:r>
    </w:p>
    <w:p w14:paraId="06382225" w14:textId="77777777" w:rsidR="005739F1" w:rsidRDefault="005739F1" w:rsidP="000C6256">
      <w:r>
        <w:t>Cena zgodna ze wzorem</w:t>
      </w:r>
    </w:p>
    <w:p w14:paraId="328296D2" w14:textId="77777777" w:rsidR="005739F1" w:rsidRPr="005739F1" w:rsidRDefault="005739F1" w:rsidP="000C6256">
      <w:pPr>
        <w:rPr>
          <w:b/>
        </w:rPr>
      </w:pPr>
      <w:r>
        <w:tab/>
      </w:r>
      <w:r>
        <w:tab/>
      </w:r>
      <w:r>
        <w:tab/>
      </w:r>
      <w:r>
        <w:tab/>
      </w:r>
      <w:r w:rsidRPr="005739F1">
        <w:rPr>
          <w:b/>
        </w:rPr>
        <w:t>Cena oferty najniższej</w:t>
      </w:r>
    </w:p>
    <w:p w14:paraId="56E0C4AA" w14:textId="77777777" w:rsidR="006E4A3C" w:rsidRPr="005739F1" w:rsidRDefault="005739F1" w:rsidP="000C6256">
      <w:pPr>
        <w:rPr>
          <w:b/>
        </w:rPr>
      </w:pPr>
      <w:r w:rsidRPr="005739F1">
        <w:rPr>
          <w:b/>
        </w:rPr>
        <w:tab/>
      </w:r>
      <w:r w:rsidRPr="005739F1">
        <w:rPr>
          <w:b/>
        </w:rPr>
        <w:tab/>
      </w:r>
      <w:r w:rsidRPr="005739F1">
        <w:rPr>
          <w:b/>
        </w:rPr>
        <w:tab/>
        <w:t>C=      ----------------------------- x 100 x 100% = ilość uzyskanych pkt.</w:t>
      </w:r>
    </w:p>
    <w:p w14:paraId="07E58773" w14:textId="77777777" w:rsidR="006E4A3C" w:rsidRPr="005739F1" w:rsidRDefault="005739F1" w:rsidP="000C6256">
      <w:pPr>
        <w:rPr>
          <w:b/>
        </w:rPr>
      </w:pPr>
      <w:r w:rsidRPr="005739F1">
        <w:rPr>
          <w:b/>
        </w:rPr>
        <w:tab/>
      </w:r>
      <w:r w:rsidRPr="005739F1">
        <w:rPr>
          <w:b/>
        </w:rPr>
        <w:tab/>
      </w:r>
      <w:r w:rsidRPr="005739F1">
        <w:rPr>
          <w:b/>
        </w:rPr>
        <w:tab/>
      </w:r>
      <w:r w:rsidRPr="005739F1">
        <w:rPr>
          <w:b/>
        </w:rPr>
        <w:tab/>
        <w:t>Cena oferty badanej</w:t>
      </w:r>
    </w:p>
    <w:p w14:paraId="0B8A0A84" w14:textId="77777777" w:rsidR="005739F1" w:rsidRDefault="005739F1" w:rsidP="000C6256"/>
    <w:p w14:paraId="49C22539" w14:textId="77777777" w:rsidR="005739F1" w:rsidRDefault="005739F1" w:rsidP="000C6256">
      <w:r>
        <w:t xml:space="preserve">Zamawiający uzna za najkorzystniejszą ofertę, która zaoferuje najwyższą liczbę pkt. </w:t>
      </w:r>
    </w:p>
    <w:p w14:paraId="381AC92F" w14:textId="77777777" w:rsidR="005739F1" w:rsidRDefault="005739F1" w:rsidP="000C6256"/>
    <w:p w14:paraId="76A4E2DE" w14:textId="77777777" w:rsidR="00F33AFD" w:rsidRDefault="000C6256" w:rsidP="000C6256">
      <w:pPr>
        <w:rPr>
          <w:sz w:val="28"/>
          <w:szCs w:val="28"/>
        </w:rPr>
      </w:pPr>
      <w:r>
        <w:rPr>
          <w:sz w:val="28"/>
          <w:szCs w:val="28"/>
        </w:rPr>
        <w:t>1</w:t>
      </w:r>
      <w:r w:rsidR="000721E2">
        <w:rPr>
          <w:sz w:val="28"/>
          <w:szCs w:val="28"/>
        </w:rPr>
        <w:t>7</w:t>
      </w:r>
      <w:r>
        <w:rPr>
          <w:sz w:val="28"/>
          <w:szCs w:val="28"/>
        </w:rPr>
        <w:t>.</w:t>
      </w:r>
      <w:r w:rsidR="00F33AFD">
        <w:rPr>
          <w:sz w:val="28"/>
          <w:szCs w:val="28"/>
        </w:rPr>
        <w:t>WYMAGANIA DOTYCZĄCE ZABEZPIECZENIA NALEŻYTEGO UMOWY:</w:t>
      </w:r>
    </w:p>
    <w:p w14:paraId="2EA053D6" w14:textId="77777777" w:rsidR="00F33AFD" w:rsidRDefault="00F33AFD" w:rsidP="000C6256"/>
    <w:p w14:paraId="57BD15E0" w14:textId="77777777" w:rsidR="00F33AFD" w:rsidRDefault="00F33AFD" w:rsidP="000C6256">
      <w:r>
        <w:t>Zamawiający nie przewiduje wniesienia należytego zabezpieczenia umowy.</w:t>
      </w:r>
    </w:p>
    <w:p w14:paraId="0BFD2A1D" w14:textId="77777777" w:rsidR="00262567" w:rsidRDefault="00262567" w:rsidP="006E1D1F"/>
    <w:p w14:paraId="0A45580E" w14:textId="77777777" w:rsidR="00F33AFD" w:rsidRDefault="006E1D1F" w:rsidP="006E1D1F">
      <w:pPr>
        <w:rPr>
          <w:sz w:val="28"/>
          <w:szCs w:val="28"/>
        </w:rPr>
      </w:pPr>
      <w:r>
        <w:rPr>
          <w:sz w:val="28"/>
          <w:szCs w:val="28"/>
        </w:rPr>
        <w:t>1</w:t>
      </w:r>
      <w:r w:rsidR="000721E2">
        <w:rPr>
          <w:sz w:val="28"/>
          <w:szCs w:val="28"/>
        </w:rPr>
        <w:t>8</w:t>
      </w:r>
      <w:r>
        <w:rPr>
          <w:sz w:val="28"/>
          <w:szCs w:val="28"/>
        </w:rPr>
        <w:t>.</w:t>
      </w:r>
      <w:r w:rsidR="00F33AFD">
        <w:rPr>
          <w:sz w:val="28"/>
          <w:szCs w:val="28"/>
        </w:rPr>
        <w:t>ISTOTNE DLA STRON POSTANOWIENIA UMOWY:</w:t>
      </w:r>
    </w:p>
    <w:p w14:paraId="214FC96F" w14:textId="77777777" w:rsidR="00863C8F" w:rsidRDefault="00863C8F" w:rsidP="0062700F"/>
    <w:p w14:paraId="0CEF7195" w14:textId="77777777" w:rsidR="0062700F" w:rsidRDefault="0062700F" w:rsidP="0062700F">
      <w:pPr>
        <w:numPr>
          <w:ilvl w:val="0"/>
          <w:numId w:val="24"/>
        </w:numPr>
        <w:tabs>
          <w:tab w:val="left" w:pos="1526"/>
        </w:tabs>
        <w:jc w:val="both"/>
      </w:pPr>
      <w:r>
        <w:t xml:space="preserve">termin realizacji dostaw i sprzedaży : 12 miesięcy od chwili podpisania umowy </w:t>
      </w:r>
    </w:p>
    <w:p w14:paraId="58E514D4" w14:textId="77777777" w:rsidR="00863C8F" w:rsidRDefault="00863C8F" w:rsidP="0062700F">
      <w:pPr>
        <w:numPr>
          <w:ilvl w:val="0"/>
          <w:numId w:val="24"/>
        </w:numPr>
        <w:tabs>
          <w:tab w:val="left" w:pos="1526"/>
        </w:tabs>
        <w:jc w:val="both"/>
      </w:pPr>
      <w:r>
        <w:lastRenderedPageBreak/>
        <w:t xml:space="preserve">rozliczenie dostaw  odbywać się będzie fakturami  w ciągu </w:t>
      </w:r>
      <w:r>
        <w:rPr>
          <w:b/>
          <w:bCs/>
        </w:rPr>
        <w:t>30 dni</w:t>
      </w:r>
      <w:r>
        <w:t xml:space="preserve"> od daty wpływu poprawnie wystawionej faktury,</w:t>
      </w:r>
    </w:p>
    <w:p w14:paraId="675CEF97" w14:textId="77777777" w:rsidR="00863C8F" w:rsidRDefault="00863C8F" w:rsidP="00863C8F">
      <w:pPr>
        <w:numPr>
          <w:ilvl w:val="0"/>
          <w:numId w:val="25"/>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14:paraId="7360673E" w14:textId="77777777" w:rsidR="00863C8F" w:rsidRPr="009659E8" w:rsidRDefault="00863C8F" w:rsidP="00863C8F">
      <w:pPr>
        <w:numPr>
          <w:ilvl w:val="0"/>
          <w:numId w:val="25"/>
        </w:numPr>
        <w:tabs>
          <w:tab w:val="left" w:pos="1526"/>
        </w:tabs>
        <w:jc w:val="both"/>
      </w:pPr>
      <w:r>
        <w:t>Zamawiający wymaga aby  wykonawca zawarł umowę o zamówienie sektorowe zgodną ze wzorem który stanowi załącznik do niniejszej specyfikacji.</w:t>
      </w:r>
    </w:p>
    <w:p w14:paraId="5465AB3C" w14:textId="77777777" w:rsidR="00EE4828" w:rsidRDefault="00EE4828" w:rsidP="000C6256"/>
    <w:p w14:paraId="5B67046C" w14:textId="77777777" w:rsidR="00F33AFD" w:rsidRDefault="000721E2" w:rsidP="006E1D1F">
      <w:pPr>
        <w:rPr>
          <w:sz w:val="28"/>
          <w:szCs w:val="28"/>
        </w:rPr>
      </w:pPr>
      <w:r>
        <w:rPr>
          <w:sz w:val="28"/>
          <w:szCs w:val="28"/>
        </w:rPr>
        <w:t>19</w:t>
      </w:r>
      <w:r w:rsidR="00EE4828">
        <w:rPr>
          <w:sz w:val="28"/>
          <w:szCs w:val="28"/>
        </w:rPr>
        <w:t xml:space="preserve">. </w:t>
      </w:r>
      <w:r w:rsidR="00F33AFD">
        <w:rPr>
          <w:sz w:val="28"/>
          <w:szCs w:val="28"/>
        </w:rPr>
        <w:t>ŚRODKI OCHRONY PRAWNEJ PRZYSŁUGUJĄCE WYKONAWCY W TOKU POSTĘPOWANIA O UDZIELENIE ZAMÓWIENIA:</w:t>
      </w:r>
    </w:p>
    <w:p w14:paraId="1A218518" w14:textId="77777777" w:rsidR="00F33AFD" w:rsidRDefault="00F33AFD" w:rsidP="000C6256"/>
    <w:p w14:paraId="12FBA5BD" w14:textId="77777777" w:rsidR="00F33AFD" w:rsidRDefault="00F33AFD" w:rsidP="00ED4FE8">
      <w:pPr>
        <w:jc w:val="both"/>
      </w:pPr>
      <w:r>
        <w:t>Niniejsze zamówienie publiczne jest zamówieniem sektorowym w rozumieniu art. 132 ust.1 pkt. 4 ust. 2 i w związku z art. 133 ust.1 ustawy z dnia 29 stycznia 2004 r. Prawo zamówień publicznych. Ze względu na wartość zamówienia nie</w:t>
      </w:r>
      <w:r w:rsidR="00A90EFB">
        <w:t xml:space="preserve"> p</w:t>
      </w:r>
      <w:r>
        <w:t>rzekraczającą kwot progowych określonych w przepisach wydanych na podstawie art. 11 ust. 8 ustawy Prawo zamówień publicznych, nie stosuje się procedur w niej określonych. Jednakże oprotestowaniu podlega wybór trybu postępowania, tj. zakwalifikowania niniejszego zamówienia jako sektorowe.</w:t>
      </w:r>
    </w:p>
    <w:p w14:paraId="5B120A17" w14:textId="77777777" w:rsidR="00EE4828" w:rsidRDefault="00F33AFD" w:rsidP="00ED4FE8">
      <w:pPr>
        <w:jc w:val="both"/>
        <w:rPr>
          <w:sz w:val="32"/>
          <w:szCs w:val="32"/>
        </w:rPr>
      </w:pPr>
      <w:r>
        <w:t xml:space="preserve">   </w:t>
      </w:r>
    </w:p>
    <w:p w14:paraId="5E1A0AAA" w14:textId="77777777" w:rsidR="005D5F87" w:rsidRDefault="005D5F87" w:rsidP="00EE4828">
      <w:pPr>
        <w:jc w:val="both"/>
        <w:rPr>
          <w:sz w:val="32"/>
          <w:szCs w:val="32"/>
        </w:rPr>
      </w:pPr>
    </w:p>
    <w:p w14:paraId="281814B2" w14:textId="77777777" w:rsidR="00875747" w:rsidRDefault="00875747" w:rsidP="00EE4828">
      <w:pPr>
        <w:jc w:val="both"/>
        <w:rPr>
          <w:sz w:val="32"/>
          <w:szCs w:val="32"/>
        </w:rPr>
      </w:pPr>
    </w:p>
    <w:p w14:paraId="3EDEAA96" w14:textId="77777777" w:rsidR="00875747" w:rsidRDefault="00875747" w:rsidP="00EE4828">
      <w:pPr>
        <w:jc w:val="both"/>
        <w:rPr>
          <w:sz w:val="32"/>
          <w:szCs w:val="32"/>
        </w:rPr>
      </w:pPr>
    </w:p>
    <w:p w14:paraId="7F42FFA0" w14:textId="77777777" w:rsidR="00875747" w:rsidRDefault="00875747" w:rsidP="00EE4828">
      <w:pPr>
        <w:jc w:val="both"/>
        <w:rPr>
          <w:sz w:val="32"/>
          <w:szCs w:val="32"/>
        </w:rPr>
      </w:pPr>
    </w:p>
    <w:p w14:paraId="485593BC" w14:textId="77777777" w:rsidR="00875747" w:rsidRDefault="00875747" w:rsidP="00EE4828">
      <w:pPr>
        <w:jc w:val="both"/>
        <w:rPr>
          <w:sz w:val="32"/>
          <w:szCs w:val="32"/>
        </w:rPr>
      </w:pPr>
    </w:p>
    <w:p w14:paraId="161181D2" w14:textId="77777777" w:rsidR="00875747" w:rsidRDefault="00875747" w:rsidP="00EE4828">
      <w:pPr>
        <w:jc w:val="both"/>
        <w:rPr>
          <w:sz w:val="32"/>
          <w:szCs w:val="32"/>
        </w:rPr>
      </w:pPr>
    </w:p>
    <w:p w14:paraId="38AE05B2" w14:textId="77777777" w:rsidR="00875747" w:rsidRDefault="00875747" w:rsidP="00EE4828">
      <w:pPr>
        <w:jc w:val="both"/>
        <w:rPr>
          <w:sz w:val="32"/>
          <w:szCs w:val="32"/>
        </w:rPr>
      </w:pPr>
    </w:p>
    <w:p w14:paraId="071D3E2E" w14:textId="77777777" w:rsidR="00A25796" w:rsidRDefault="00A25796" w:rsidP="00EE4828">
      <w:pPr>
        <w:jc w:val="both"/>
        <w:rPr>
          <w:sz w:val="32"/>
          <w:szCs w:val="32"/>
        </w:rPr>
      </w:pPr>
    </w:p>
    <w:p w14:paraId="07E72D40" w14:textId="77777777" w:rsidR="00875747" w:rsidRDefault="00875747" w:rsidP="00EE4828">
      <w:pPr>
        <w:jc w:val="both"/>
        <w:rPr>
          <w:sz w:val="32"/>
          <w:szCs w:val="32"/>
        </w:rPr>
      </w:pPr>
    </w:p>
    <w:p w14:paraId="4ABFAF1D" w14:textId="77777777" w:rsidR="00563AB5" w:rsidRDefault="00563AB5" w:rsidP="00EE4828">
      <w:pPr>
        <w:jc w:val="both"/>
        <w:rPr>
          <w:sz w:val="32"/>
          <w:szCs w:val="32"/>
        </w:rPr>
      </w:pPr>
    </w:p>
    <w:p w14:paraId="36ADD496" w14:textId="77777777" w:rsidR="00563AB5" w:rsidRDefault="00563AB5" w:rsidP="00EE4828">
      <w:pPr>
        <w:jc w:val="both"/>
        <w:rPr>
          <w:sz w:val="32"/>
          <w:szCs w:val="32"/>
        </w:rPr>
      </w:pPr>
    </w:p>
    <w:p w14:paraId="45C14B4B" w14:textId="77777777" w:rsidR="00563AB5" w:rsidRDefault="00563AB5" w:rsidP="00EE4828">
      <w:pPr>
        <w:jc w:val="both"/>
        <w:rPr>
          <w:sz w:val="32"/>
          <w:szCs w:val="32"/>
        </w:rPr>
      </w:pPr>
    </w:p>
    <w:p w14:paraId="23725D0E" w14:textId="77777777" w:rsidR="00563AB5" w:rsidRDefault="00563AB5" w:rsidP="00EE4828">
      <w:pPr>
        <w:jc w:val="both"/>
        <w:rPr>
          <w:sz w:val="32"/>
          <w:szCs w:val="32"/>
        </w:rPr>
      </w:pPr>
    </w:p>
    <w:p w14:paraId="7568AFA2" w14:textId="77777777" w:rsidR="00563AB5" w:rsidRDefault="00563AB5" w:rsidP="00EE4828">
      <w:pPr>
        <w:jc w:val="both"/>
        <w:rPr>
          <w:sz w:val="32"/>
          <w:szCs w:val="32"/>
        </w:rPr>
      </w:pPr>
    </w:p>
    <w:p w14:paraId="4C26D9FB" w14:textId="77777777" w:rsidR="00563AB5" w:rsidRDefault="00563AB5" w:rsidP="00EE4828">
      <w:pPr>
        <w:jc w:val="both"/>
        <w:rPr>
          <w:sz w:val="32"/>
          <w:szCs w:val="32"/>
        </w:rPr>
      </w:pPr>
    </w:p>
    <w:p w14:paraId="09853D0A" w14:textId="77777777" w:rsidR="00563AB5" w:rsidRDefault="00563AB5" w:rsidP="00EE4828">
      <w:pPr>
        <w:jc w:val="both"/>
        <w:rPr>
          <w:sz w:val="32"/>
          <w:szCs w:val="32"/>
        </w:rPr>
      </w:pPr>
    </w:p>
    <w:p w14:paraId="57836DB7" w14:textId="77777777" w:rsidR="00563AB5" w:rsidRDefault="00563AB5" w:rsidP="00EE4828">
      <w:pPr>
        <w:jc w:val="both"/>
        <w:rPr>
          <w:sz w:val="32"/>
          <w:szCs w:val="32"/>
        </w:rPr>
      </w:pPr>
    </w:p>
    <w:p w14:paraId="6814F173" w14:textId="77777777" w:rsidR="00563AB5" w:rsidRDefault="00563AB5" w:rsidP="00EE4828">
      <w:pPr>
        <w:jc w:val="both"/>
        <w:rPr>
          <w:sz w:val="32"/>
          <w:szCs w:val="32"/>
        </w:rPr>
      </w:pPr>
    </w:p>
    <w:p w14:paraId="067FBF2B" w14:textId="77777777" w:rsidR="00BF3CF8" w:rsidRDefault="00BF3CF8" w:rsidP="00EE4828">
      <w:pPr>
        <w:jc w:val="both"/>
        <w:rPr>
          <w:sz w:val="32"/>
          <w:szCs w:val="32"/>
        </w:rPr>
      </w:pPr>
    </w:p>
    <w:p w14:paraId="6DD587CB" w14:textId="77777777" w:rsidR="00DB2F03" w:rsidRDefault="00DB2F03" w:rsidP="00EE4828">
      <w:pPr>
        <w:jc w:val="both"/>
        <w:rPr>
          <w:sz w:val="32"/>
          <w:szCs w:val="32"/>
        </w:rPr>
      </w:pPr>
    </w:p>
    <w:p w14:paraId="33C77946" w14:textId="77777777" w:rsidR="00BA3514" w:rsidRDefault="00BA3514" w:rsidP="00BA3514">
      <w:pPr>
        <w:jc w:val="right"/>
        <w:rPr>
          <w:sz w:val="32"/>
          <w:szCs w:val="32"/>
        </w:rPr>
      </w:pPr>
    </w:p>
    <w:p w14:paraId="06843618" w14:textId="77777777" w:rsidR="000019BE" w:rsidRDefault="000019BE" w:rsidP="00BA3514">
      <w:pPr>
        <w:jc w:val="right"/>
        <w:rPr>
          <w:sz w:val="32"/>
          <w:szCs w:val="32"/>
        </w:rPr>
      </w:pPr>
    </w:p>
    <w:p w14:paraId="191BEB05" w14:textId="77777777" w:rsidR="000019BE" w:rsidRDefault="000019BE" w:rsidP="00BA3514">
      <w:pPr>
        <w:jc w:val="right"/>
        <w:rPr>
          <w:sz w:val="32"/>
          <w:szCs w:val="32"/>
        </w:rPr>
      </w:pPr>
    </w:p>
    <w:p w14:paraId="5F13F069" w14:textId="77777777" w:rsidR="000019BE" w:rsidRDefault="000019BE" w:rsidP="00BA3514">
      <w:pPr>
        <w:jc w:val="right"/>
        <w:rPr>
          <w:sz w:val="32"/>
          <w:szCs w:val="32"/>
        </w:rPr>
      </w:pPr>
    </w:p>
    <w:p w14:paraId="1AFAE4EE" w14:textId="77777777" w:rsidR="00750684" w:rsidRDefault="000019BE" w:rsidP="000019BE">
      <w:pPr>
        <w:rPr>
          <w:sz w:val="32"/>
          <w:szCs w:val="32"/>
        </w:rPr>
      </w:pPr>
      <w:r>
        <w:rPr>
          <w:sz w:val="32"/>
          <w:szCs w:val="32"/>
        </w:rPr>
        <w:lastRenderedPageBreak/>
        <w:t>Projekt-</w:t>
      </w:r>
    </w:p>
    <w:p w14:paraId="262D50CF" w14:textId="77777777" w:rsidR="00BA3514" w:rsidRPr="007331FE" w:rsidRDefault="00BA3514" w:rsidP="00BA3514">
      <w:pPr>
        <w:ind w:left="2496"/>
        <w:jc w:val="both"/>
        <w:rPr>
          <w:sz w:val="28"/>
          <w:szCs w:val="28"/>
        </w:rPr>
      </w:pPr>
      <w:r w:rsidRPr="007331FE">
        <w:rPr>
          <w:sz w:val="28"/>
          <w:szCs w:val="28"/>
        </w:rPr>
        <w:t>U</w:t>
      </w:r>
      <w:r w:rsidR="000019BE">
        <w:rPr>
          <w:sz w:val="28"/>
          <w:szCs w:val="28"/>
        </w:rPr>
        <w:t>MOWA nr GH……….2020</w:t>
      </w:r>
      <w:r>
        <w:rPr>
          <w:sz w:val="28"/>
          <w:szCs w:val="28"/>
        </w:rPr>
        <w:t>.TWW</w:t>
      </w:r>
    </w:p>
    <w:p w14:paraId="3381E094" w14:textId="77777777" w:rsidR="00BA3514" w:rsidRDefault="00BA3514" w:rsidP="00BA3514"/>
    <w:p w14:paraId="18915D44" w14:textId="77777777" w:rsidR="00BA3514" w:rsidRDefault="00BA3514" w:rsidP="00BA3514">
      <w:pPr>
        <w:jc w:val="both"/>
      </w:pPr>
      <w:r>
        <w:t>Zawarta w</w:t>
      </w:r>
      <w:r w:rsidR="000019BE">
        <w:t xml:space="preserve"> dniu …......2020</w:t>
      </w:r>
      <w:r>
        <w:t xml:space="preserve"> w Koszalinie pomiędzy Miejskimi Wodociągami i Kanalizacją Spółką z o.o. z siedzibą w Koszalinie przy ul. Wojska Polskiego 14 wpisanym do Rejestru Przedsiębiorców Krajowego Rejestru Sądowego pod nr 0000031299,akta rejestrowe przechowywane są w Sądzie Rejonowym w Koszalinie, IX Wydział Krajowego Rejestru Sądowego, NIP 669-050-14-95, Regon 330032800 , wysokość kapitału zakładowego 161.354.500,00  zwanym  dalej ,,Zamawiającym” reprezentowanym przez:</w:t>
      </w:r>
    </w:p>
    <w:p w14:paraId="1BB3C8D4" w14:textId="77777777" w:rsidR="00BA3514" w:rsidRDefault="00BA3514" w:rsidP="00BA3514"/>
    <w:p w14:paraId="5B2C3FA9" w14:textId="77777777" w:rsidR="00BA3514" w:rsidRDefault="00BA3514" w:rsidP="00BA3514">
      <w:r>
        <w:t>1. Piotra Krolla                -Prezesa Zarządu</w:t>
      </w:r>
    </w:p>
    <w:p w14:paraId="4B931DA5" w14:textId="77777777" w:rsidR="00BA3514" w:rsidRDefault="00BA3514" w:rsidP="00BA3514">
      <w:r>
        <w:t>2. Maria Klimkowska      -Prokurenta</w:t>
      </w:r>
    </w:p>
    <w:p w14:paraId="65E52851" w14:textId="77777777" w:rsidR="00BA3514" w:rsidRDefault="00BA3514" w:rsidP="00BA3514"/>
    <w:p w14:paraId="2348A26A" w14:textId="77777777" w:rsidR="00BA3514" w:rsidRDefault="00BA3514" w:rsidP="00BA3514">
      <w:r>
        <w:t xml:space="preserve">a </w:t>
      </w:r>
    </w:p>
    <w:p w14:paraId="348B8111" w14:textId="77777777" w:rsidR="00BA3514" w:rsidRDefault="000019BE" w:rsidP="00BA3514">
      <w:r>
        <w:t>……………………………………………………………………………………………………</w:t>
      </w:r>
    </w:p>
    <w:p w14:paraId="66E34ABB" w14:textId="77777777" w:rsidR="000019BE" w:rsidRDefault="000019BE" w:rsidP="00BA3514">
      <w:r>
        <w:t>……………………………………………………………………………………………………</w:t>
      </w:r>
    </w:p>
    <w:p w14:paraId="38B6D4CE" w14:textId="77777777" w:rsidR="000019BE" w:rsidRDefault="000019BE" w:rsidP="00BA3514">
      <w:r>
        <w:t>……………………………………………………………………………………………………</w:t>
      </w:r>
    </w:p>
    <w:p w14:paraId="590EB9C0" w14:textId="77777777" w:rsidR="000019BE" w:rsidRDefault="000019BE" w:rsidP="00BA3514">
      <w:r>
        <w:t>……………………………………………………………………………………………………</w:t>
      </w:r>
    </w:p>
    <w:p w14:paraId="24F8EF91" w14:textId="77777777" w:rsidR="000019BE" w:rsidRDefault="000019BE" w:rsidP="00BA3514">
      <w:r>
        <w:t>…………………………………………………………………………………………………….</w:t>
      </w:r>
    </w:p>
    <w:p w14:paraId="7D0B47F7" w14:textId="77777777" w:rsidR="00BA3514" w:rsidRDefault="00BA3514" w:rsidP="00BA3514">
      <w:r>
        <w:t>1……………………………………………..</w:t>
      </w:r>
    </w:p>
    <w:p w14:paraId="34D4DB12" w14:textId="77777777" w:rsidR="00BA3514" w:rsidRDefault="00BA3514" w:rsidP="00BA3514">
      <w:r>
        <w:t>2……………………………………………..</w:t>
      </w:r>
    </w:p>
    <w:p w14:paraId="64E5239E" w14:textId="77777777" w:rsidR="00BA3514" w:rsidRDefault="00BA3514" w:rsidP="00BA3514"/>
    <w:p w14:paraId="45945BAF" w14:textId="77777777" w:rsidR="00BA3514" w:rsidRDefault="00BA3514" w:rsidP="00BA3514">
      <w:r>
        <w:t xml:space="preserve"> o następującej treści:</w:t>
      </w:r>
    </w:p>
    <w:p w14:paraId="678E2901" w14:textId="77777777" w:rsidR="00750684" w:rsidRDefault="00750684" w:rsidP="00BA3514"/>
    <w:p w14:paraId="53C802CC" w14:textId="77777777" w:rsidR="00BA3514" w:rsidRPr="00F111C5" w:rsidRDefault="00BA3514" w:rsidP="00BA3514">
      <w:pPr>
        <w:ind w:left="3540" w:firstLine="708"/>
        <w:rPr>
          <w:b/>
        </w:rPr>
      </w:pPr>
      <w:r w:rsidRPr="00F111C5">
        <w:rPr>
          <w:b/>
        </w:rPr>
        <w:t>§ 1</w:t>
      </w:r>
    </w:p>
    <w:p w14:paraId="3B203A7B" w14:textId="77777777" w:rsidR="00BA3514" w:rsidRDefault="00BA3514" w:rsidP="00BA3514"/>
    <w:p w14:paraId="5E704983" w14:textId="77777777" w:rsidR="00BA3514" w:rsidRDefault="00BA3514" w:rsidP="00BA3514">
      <w:pPr>
        <w:jc w:val="both"/>
      </w:pPr>
      <w:r>
        <w:t>1.</w:t>
      </w:r>
      <w:r w:rsidRPr="00A72499">
        <w:t xml:space="preserve">Podstawę zawarcia umowy stanowi wybór oferty </w:t>
      </w:r>
      <w:r>
        <w:t>w zamówieniu sektorowym na podstawie art. </w:t>
      </w:r>
      <w:r w:rsidRPr="00A72499">
        <w:t>132 ust.1 pkt.4 i ust.2 w związku z art. 133 ust.1 ustawy Prawo zamówień publicznych z dnia 29 stycznia 2004 r. Prawo zamówień publicznych</w:t>
      </w:r>
      <w:r>
        <w:t xml:space="preserve"> w trybie przetargu nieograniczonego </w:t>
      </w:r>
      <w:r w:rsidRPr="00A72499">
        <w:t>na dostawę wodomierzy i modułów radiowych.</w:t>
      </w:r>
    </w:p>
    <w:p w14:paraId="14C115B6" w14:textId="77777777" w:rsidR="00BA3514" w:rsidRPr="00A72499" w:rsidRDefault="00BA3514" w:rsidP="00BA3514">
      <w:pPr>
        <w:jc w:val="both"/>
      </w:pPr>
      <w:r>
        <w:t>2.Waruki zamówienia oraz oferta przetargowa Wykonawcy stanowią integralną część niniejszej umowy.</w:t>
      </w:r>
    </w:p>
    <w:p w14:paraId="4E6AA8E7" w14:textId="77777777" w:rsidR="00BA3514" w:rsidRDefault="00BA3514" w:rsidP="00BA3514"/>
    <w:p w14:paraId="6CDE9230" w14:textId="77777777" w:rsidR="00BA3514" w:rsidRPr="00F111C5" w:rsidRDefault="00BA3514" w:rsidP="00BA3514">
      <w:pPr>
        <w:ind w:left="3540" w:firstLine="708"/>
        <w:rPr>
          <w:b/>
        </w:rPr>
      </w:pPr>
      <w:r w:rsidRPr="00F111C5">
        <w:rPr>
          <w:b/>
        </w:rPr>
        <w:t xml:space="preserve">§ </w:t>
      </w:r>
      <w:r>
        <w:rPr>
          <w:b/>
        </w:rPr>
        <w:t>2</w:t>
      </w:r>
    </w:p>
    <w:p w14:paraId="319B2756" w14:textId="77777777" w:rsidR="00BA3514" w:rsidRDefault="00BA3514" w:rsidP="00BA3514">
      <w:pPr>
        <w:tabs>
          <w:tab w:val="left" w:pos="780"/>
        </w:tabs>
      </w:pPr>
      <w:r>
        <w:t xml:space="preserve">1. Wykonawca zobowiązuje się do sukcesywnych dostaw wodomierzy, modułów radiowych za </w:t>
      </w:r>
    </w:p>
    <w:p w14:paraId="2840D74D" w14:textId="77777777" w:rsidR="00BA3514" w:rsidRDefault="00BA3514" w:rsidP="00BA3514">
      <w:pPr>
        <w:tabs>
          <w:tab w:val="left" w:pos="780"/>
        </w:tabs>
      </w:pPr>
      <w:r>
        <w:t xml:space="preserve">    wynagrodzeniem  obliczonym  wg następujących cen jednostkowych jak  w poniższej tabeli :</w:t>
      </w:r>
    </w:p>
    <w:p w14:paraId="5A905C45" w14:textId="77777777" w:rsidR="00BA3514" w:rsidRDefault="00BA3514" w:rsidP="00BA3514">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877"/>
        <w:gridCol w:w="992"/>
        <w:gridCol w:w="1134"/>
        <w:gridCol w:w="1114"/>
        <w:gridCol w:w="1308"/>
        <w:gridCol w:w="1212"/>
        <w:gridCol w:w="1398"/>
      </w:tblGrid>
      <w:tr w:rsidR="00BA3514" w14:paraId="7607BC15" w14:textId="77777777" w:rsidTr="002A332B">
        <w:tc>
          <w:tcPr>
            <w:tcW w:w="537" w:type="dxa"/>
          </w:tcPr>
          <w:p w14:paraId="6F309EDA" w14:textId="77777777" w:rsidR="00BA3514" w:rsidRPr="00563AB5" w:rsidRDefault="00BA3514" w:rsidP="00111C6C">
            <w:pPr>
              <w:jc w:val="center"/>
              <w:rPr>
                <w:b/>
                <w:i/>
              </w:rPr>
            </w:pPr>
            <w:r w:rsidRPr="00563AB5">
              <w:rPr>
                <w:b/>
                <w:i/>
              </w:rPr>
              <w:t>lp</w:t>
            </w:r>
          </w:p>
        </w:tc>
        <w:tc>
          <w:tcPr>
            <w:tcW w:w="2877" w:type="dxa"/>
          </w:tcPr>
          <w:p w14:paraId="374AFE97" w14:textId="77777777" w:rsidR="00BA3514" w:rsidRPr="00563AB5" w:rsidRDefault="00BA3514" w:rsidP="00111C6C">
            <w:pPr>
              <w:jc w:val="center"/>
              <w:rPr>
                <w:b/>
                <w:i/>
              </w:rPr>
            </w:pPr>
            <w:r w:rsidRPr="00563AB5">
              <w:rPr>
                <w:b/>
                <w:i/>
              </w:rPr>
              <w:t>Rodzaj materiału</w:t>
            </w:r>
          </w:p>
        </w:tc>
        <w:tc>
          <w:tcPr>
            <w:tcW w:w="992" w:type="dxa"/>
          </w:tcPr>
          <w:p w14:paraId="5315C830" w14:textId="77777777" w:rsidR="00BA3514" w:rsidRPr="00563AB5" w:rsidRDefault="00BA3514" w:rsidP="00111C6C">
            <w:pPr>
              <w:jc w:val="center"/>
              <w:rPr>
                <w:b/>
                <w:i/>
              </w:rPr>
            </w:pPr>
            <w:r w:rsidRPr="00563AB5">
              <w:rPr>
                <w:b/>
                <w:i/>
              </w:rPr>
              <w:t>Średnica</w:t>
            </w:r>
          </w:p>
          <w:p w14:paraId="05ADB168" w14:textId="77777777" w:rsidR="00BA3514" w:rsidRPr="00563AB5" w:rsidRDefault="00BA3514" w:rsidP="00111C6C">
            <w:pPr>
              <w:jc w:val="center"/>
              <w:rPr>
                <w:b/>
                <w:i/>
              </w:rPr>
            </w:pPr>
            <w:r w:rsidRPr="00563AB5">
              <w:rPr>
                <w:b/>
                <w:i/>
              </w:rPr>
              <w:t>DN</w:t>
            </w:r>
          </w:p>
        </w:tc>
        <w:tc>
          <w:tcPr>
            <w:tcW w:w="1134" w:type="dxa"/>
          </w:tcPr>
          <w:p w14:paraId="737B9FB2" w14:textId="77777777" w:rsidR="00BA3514" w:rsidRPr="00563AB5" w:rsidRDefault="00BA3514" w:rsidP="00111C6C">
            <w:pPr>
              <w:jc w:val="center"/>
              <w:rPr>
                <w:b/>
                <w:i/>
              </w:rPr>
            </w:pPr>
            <w:r w:rsidRPr="00563AB5">
              <w:rPr>
                <w:b/>
                <w:i/>
              </w:rPr>
              <w:t xml:space="preserve">Ilość </w:t>
            </w:r>
          </w:p>
          <w:p w14:paraId="68AA635A" w14:textId="77777777" w:rsidR="00BA3514" w:rsidRPr="00563AB5" w:rsidRDefault="00BA3514" w:rsidP="00111C6C">
            <w:pPr>
              <w:rPr>
                <w:b/>
                <w:i/>
              </w:rPr>
            </w:pPr>
            <w:r w:rsidRPr="00563AB5">
              <w:rPr>
                <w:b/>
                <w:i/>
              </w:rPr>
              <w:t>zam.</w:t>
            </w:r>
          </w:p>
        </w:tc>
        <w:tc>
          <w:tcPr>
            <w:tcW w:w="1114" w:type="dxa"/>
          </w:tcPr>
          <w:p w14:paraId="6BB25EEA" w14:textId="77777777" w:rsidR="00BA3514" w:rsidRPr="00563AB5" w:rsidRDefault="00BA3514" w:rsidP="00111C6C">
            <w:pPr>
              <w:jc w:val="center"/>
              <w:rPr>
                <w:b/>
                <w:i/>
              </w:rPr>
            </w:pPr>
            <w:r w:rsidRPr="00563AB5">
              <w:rPr>
                <w:b/>
                <w:i/>
              </w:rPr>
              <w:t>Cena netto za szt.</w:t>
            </w:r>
          </w:p>
        </w:tc>
        <w:tc>
          <w:tcPr>
            <w:tcW w:w="1308" w:type="dxa"/>
          </w:tcPr>
          <w:p w14:paraId="34F03470" w14:textId="77777777" w:rsidR="00BA3514" w:rsidRPr="00563AB5" w:rsidRDefault="00BA3514" w:rsidP="00111C6C">
            <w:pPr>
              <w:jc w:val="center"/>
              <w:rPr>
                <w:b/>
                <w:i/>
              </w:rPr>
            </w:pPr>
            <w:r w:rsidRPr="00563AB5">
              <w:rPr>
                <w:b/>
                <w:i/>
              </w:rPr>
              <w:t>Wartość netto</w:t>
            </w:r>
          </w:p>
        </w:tc>
        <w:tc>
          <w:tcPr>
            <w:tcW w:w="1212" w:type="dxa"/>
          </w:tcPr>
          <w:p w14:paraId="7E188938" w14:textId="77777777" w:rsidR="00BA3514" w:rsidRPr="00563AB5" w:rsidRDefault="00BA3514" w:rsidP="00111C6C">
            <w:pPr>
              <w:jc w:val="center"/>
              <w:rPr>
                <w:b/>
                <w:i/>
              </w:rPr>
            </w:pPr>
            <w:r w:rsidRPr="00563AB5">
              <w:rPr>
                <w:b/>
                <w:i/>
              </w:rPr>
              <w:t>Cena brutto za szt.</w:t>
            </w:r>
          </w:p>
        </w:tc>
        <w:tc>
          <w:tcPr>
            <w:tcW w:w="1398" w:type="dxa"/>
          </w:tcPr>
          <w:p w14:paraId="0E553610" w14:textId="77777777" w:rsidR="00BA3514" w:rsidRPr="00563AB5" w:rsidRDefault="00BA3514" w:rsidP="00111C6C">
            <w:pPr>
              <w:ind w:left="-288"/>
              <w:jc w:val="center"/>
              <w:rPr>
                <w:b/>
                <w:i/>
              </w:rPr>
            </w:pPr>
            <w:r w:rsidRPr="00563AB5">
              <w:rPr>
                <w:b/>
                <w:i/>
              </w:rPr>
              <w:t>Wartość brutto</w:t>
            </w:r>
          </w:p>
        </w:tc>
      </w:tr>
      <w:tr w:rsidR="00BA3514" w14:paraId="5443C1E5" w14:textId="77777777" w:rsidTr="002A332B">
        <w:tc>
          <w:tcPr>
            <w:tcW w:w="537" w:type="dxa"/>
          </w:tcPr>
          <w:p w14:paraId="21C75B48" w14:textId="77777777" w:rsidR="00BA3514" w:rsidRPr="00563AB5" w:rsidRDefault="00BA3514" w:rsidP="00111C6C">
            <w:pPr>
              <w:jc w:val="center"/>
              <w:rPr>
                <w:b/>
              </w:rPr>
            </w:pPr>
            <w:r w:rsidRPr="00563AB5">
              <w:rPr>
                <w:b/>
              </w:rPr>
              <w:t>1</w:t>
            </w:r>
          </w:p>
        </w:tc>
        <w:tc>
          <w:tcPr>
            <w:tcW w:w="2877" w:type="dxa"/>
          </w:tcPr>
          <w:p w14:paraId="78059120" w14:textId="77777777" w:rsidR="00BA3514" w:rsidRPr="00563AB5" w:rsidRDefault="00BA3514" w:rsidP="00111C6C">
            <w:pPr>
              <w:jc w:val="center"/>
              <w:rPr>
                <w:b/>
              </w:rPr>
            </w:pPr>
            <w:r>
              <w:rPr>
                <w:b/>
              </w:rPr>
              <w:t>Wodomierz  klasa R=500</w:t>
            </w:r>
          </w:p>
        </w:tc>
        <w:tc>
          <w:tcPr>
            <w:tcW w:w="992" w:type="dxa"/>
          </w:tcPr>
          <w:p w14:paraId="089D6CC4" w14:textId="77777777" w:rsidR="00BA3514" w:rsidRPr="00563AB5" w:rsidRDefault="00BA3514" w:rsidP="00111C6C">
            <w:pPr>
              <w:jc w:val="center"/>
              <w:rPr>
                <w:b/>
              </w:rPr>
            </w:pPr>
            <w:r w:rsidRPr="00563AB5">
              <w:rPr>
                <w:b/>
              </w:rPr>
              <w:t>15</w:t>
            </w:r>
          </w:p>
        </w:tc>
        <w:tc>
          <w:tcPr>
            <w:tcW w:w="1134" w:type="dxa"/>
          </w:tcPr>
          <w:p w14:paraId="1A6263A9" w14:textId="77777777" w:rsidR="00BA3514" w:rsidRPr="00563AB5" w:rsidRDefault="000019BE" w:rsidP="00111C6C">
            <w:pPr>
              <w:rPr>
                <w:b/>
              </w:rPr>
            </w:pPr>
            <w:r>
              <w:rPr>
                <w:b/>
              </w:rPr>
              <w:t xml:space="preserve">  750</w:t>
            </w:r>
            <w:r w:rsidR="00BA3514" w:rsidRPr="00563AB5">
              <w:rPr>
                <w:b/>
              </w:rPr>
              <w:t xml:space="preserve"> szt.</w:t>
            </w:r>
          </w:p>
        </w:tc>
        <w:tc>
          <w:tcPr>
            <w:tcW w:w="1114" w:type="dxa"/>
          </w:tcPr>
          <w:p w14:paraId="4B9616AC" w14:textId="77777777" w:rsidR="00BA3514" w:rsidRPr="00563AB5" w:rsidRDefault="00BA3514" w:rsidP="00111C6C">
            <w:pPr>
              <w:jc w:val="center"/>
              <w:rPr>
                <w:b/>
              </w:rPr>
            </w:pPr>
          </w:p>
        </w:tc>
        <w:tc>
          <w:tcPr>
            <w:tcW w:w="1308" w:type="dxa"/>
          </w:tcPr>
          <w:p w14:paraId="57F09AE0" w14:textId="77777777" w:rsidR="00BA3514" w:rsidRPr="00563AB5" w:rsidRDefault="00BA3514" w:rsidP="00111C6C">
            <w:pPr>
              <w:jc w:val="center"/>
              <w:rPr>
                <w:b/>
              </w:rPr>
            </w:pPr>
          </w:p>
        </w:tc>
        <w:tc>
          <w:tcPr>
            <w:tcW w:w="1212" w:type="dxa"/>
          </w:tcPr>
          <w:p w14:paraId="44726DC6" w14:textId="77777777" w:rsidR="00BA3514" w:rsidRPr="00563AB5" w:rsidRDefault="00BA3514" w:rsidP="00111C6C">
            <w:pPr>
              <w:jc w:val="center"/>
              <w:rPr>
                <w:b/>
              </w:rPr>
            </w:pPr>
          </w:p>
        </w:tc>
        <w:tc>
          <w:tcPr>
            <w:tcW w:w="1398" w:type="dxa"/>
          </w:tcPr>
          <w:p w14:paraId="74EA1C12" w14:textId="77777777" w:rsidR="00BA3514" w:rsidRPr="00563AB5" w:rsidRDefault="00BA3514" w:rsidP="00111C6C">
            <w:pPr>
              <w:jc w:val="center"/>
              <w:rPr>
                <w:b/>
              </w:rPr>
            </w:pPr>
          </w:p>
        </w:tc>
      </w:tr>
      <w:tr w:rsidR="00BA3514" w14:paraId="51583003" w14:textId="77777777" w:rsidTr="002A332B">
        <w:tc>
          <w:tcPr>
            <w:tcW w:w="537" w:type="dxa"/>
          </w:tcPr>
          <w:p w14:paraId="467242A3" w14:textId="77777777" w:rsidR="00BA3514" w:rsidRPr="00563AB5" w:rsidRDefault="00BA3514" w:rsidP="00111C6C">
            <w:pPr>
              <w:jc w:val="center"/>
              <w:rPr>
                <w:b/>
              </w:rPr>
            </w:pPr>
            <w:r>
              <w:rPr>
                <w:b/>
              </w:rPr>
              <w:t>2</w:t>
            </w:r>
          </w:p>
        </w:tc>
        <w:tc>
          <w:tcPr>
            <w:tcW w:w="2877" w:type="dxa"/>
          </w:tcPr>
          <w:p w14:paraId="287335E4" w14:textId="77777777" w:rsidR="00BA3514" w:rsidRPr="00563AB5" w:rsidRDefault="00BA3514" w:rsidP="00111C6C">
            <w:pPr>
              <w:jc w:val="center"/>
              <w:rPr>
                <w:b/>
              </w:rPr>
            </w:pPr>
            <w:r>
              <w:rPr>
                <w:b/>
              </w:rPr>
              <w:t>Wodomierz</w:t>
            </w:r>
            <w:r w:rsidRPr="00563AB5">
              <w:rPr>
                <w:b/>
              </w:rPr>
              <w:t xml:space="preserve">  klasa</w:t>
            </w:r>
            <w:r>
              <w:rPr>
                <w:b/>
              </w:rPr>
              <w:t xml:space="preserve"> R=160</w:t>
            </w:r>
          </w:p>
        </w:tc>
        <w:tc>
          <w:tcPr>
            <w:tcW w:w="992" w:type="dxa"/>
          </w:tcPr>
          <w:p w14:paraId="66E73B06" w14:textId="77777777" w:rsidR="00BA3514" w:rsidRPr="00563AB5" w:rsidRDefault="00BA3514" w:rsidP="00111C6C">
            <w:pPr>
              <w:jc w:val="center"/>
              <w:rPr>
                <w:b/>
              </w:rPr>
            </w:pPr>
            <w:r>
              <w:rPr>
                <w:b/>
              </w:rPr>
              <w:t>20</w:t>
            </w:r>
          </w:p>
        </w:tc>
        <w:tc>
          <w:tcPr>
            <w:tcW w:w="1134" w:type="dxa"/>
          </w:tcPr>
          <w:p w14:paraId="4FD05528" w14:textId="77777777" w:rsidR="00BA3514" w:rsidRPr="00563AB5" w:rsidRDefault="000019BE" w:rsidP="00111C6C">
            <w:pPr>
              <w:jc w:val="center"/>
              <w:rPr>
                <w:b/>
              </w:rPr>
            </w:pPr>
            <w:r>
              <w:rPr>
                <w:b/>
              </w:rPr>
              <w:t xml:space="preserve"> 7</w:t>
            </w:r>
            <w:r w:rsidR="00BA3514">
              <w:rPr>
                <w:b/>
              </w:rPr>
              <w:t>00 szt.</w:t>
            </w:r>
          </w:p>
        </w:tc>
        <w:tc>
          <w:tcPr>
            <w:tcW w:w="1114" w:type="dxa"/>
          </w:tcPr>
          <w:p w14:paraId="065FC2AA" w14:textId="77777777" w:rsidR="00BA3514" w:rsidRPr="00563AB5" w:rsidRDefault="00BA3514" w:rsidP="00111C6C">
            <w:pPr>
              <w:jc w:val="center"/>
              <w:rPr>
                <w:b/>
              </w:rPr>
            </w:pPr>
          </w:p>
        </w:tc>
        <w:tc>
          <w:tcPr>
            <w:tcW w:w="1308" w:type="dxa"/>
          </w:tcPr>
          <w:p w14:paraId="22BBB326" w14:textId="77777777" w:rsidR="00BA3514" w:rsidRPr="00563AB5" w:rsidRDefault="00BA3514" w:rsidP="00111C6C">
            <w:pPr>
              <w:jc w:val="center"/>
              <w:rPr>
                <w:b/>
              </w:rPr>
            </w:pPr>
          </w:p>
        </w:tc>
        <w:tc>
          <w:tcPr>
            <w:tcW w:w="1212" w:type="dxa"/>
          </w:tcPr>
          <w:p w14:paraId="15D485E9" w14:textId="77777777" w:rsidR="00BA3514" w:rsidRPr="00563AB5" w:rsidRDefault="00BA3514" w:rsidP="00111C6C">
            <w:pPr>
              <w:jc w:val="center"/>
              <w:rPr>
                <w:b/>
              </w:rPr>
            </w:pPr>
          </w:p>
        </w:tc>
        <w:tc>
          <w:tcPr>
            <w:tcW w:w="1398" w:type="dxa"/>
          </w:tcPr>
          <w:p w14:paraId="1521EB9A" w14:textId="77777777" w:rsidR="00BA3514" w:rsidRPr="00563AB5" w:rsidRDefault="00BA3514" w:rsidP="00111C6C">
            <w:pPr>
              <w:jc w:val="center"/>
              <w:rPr>
                <w:b/>
              </w:rPr>
            </w:pPr>
          </w:p>
        </w:tc>
      </w:tr>
      <w:tr w:rsidR="00BA3514" w14:paraId="1151C0A9" w14:textId="77777777" w:rsidTr="002A332B">
        <w:tc>
          <w:tcPr>
            <w:tcW w:w="537" w:type="dxa"/>
          </w:tcPr>
          <w:p w14:paraId="3F36BE5A" w14:textId="77777777" w:rsidR="00BA3514" w:rsidRPr="00563AB5" w:rsidRDefault="00BA3514" w:rsidP="00111C6C">
            <w:pPr>
              <w:jc w:val="center"/>
              <w:rPr>
                <w:b/>
              </w:rPr>
            </w:pPr>
            <w:r>
              <w:rPr>
                <w:b/>
              </w:rPr>
              <w:t>3</w:t>
            </w:r>
          </w:p>
        </w:tc>
        <w:tc>
          <w:tcPr>
            <w:tcW w:w="2877" w:type="dxa"/>
          </w:tcPr>
          <w:p w14:paraId="323165AD" w14:textId="77777777" w:rsidR="00BA3514" w:rsidRDefault="00BA3514" w:rsidP="00111C6C">
            <w:pPr>
              <w:jc w:val="center"/>
              <w:rPr>
                <w:b/>
              </w:rPr>
            </w:pPr>
            <w:r>
              <w:rPr>
                <w:b/>
              </w:rPr>
              <w:t xml:space="preserve">Wodomierz objętościowy </w:t>
            </w:r>
          </w:p>
          <w:p w14:paraId="2C1675AA" w14:textId="77777777" w:rsidR="00BA3514" w:rsidRPr="00563AB5" w:rsidRDefault="00BA3514" w:rsidP="00111C6C">
            <w:pPr>
              <w:jc w:val="center"/>
              <w:rPr>
                <w:b/>
              </w:rPr>
            </w:pPr>
            <w:r>
              <w:rPr>
                <w:b/>
              </w:rPr>
              <w:t>Klasa R=160</w:t>
            </w:r>
          </w:p>
        </w:tc>
        <w:tc>
          <w:tcPr>
            <w:tcW w:w="992" w:type="dxa"/>
          </w:tcPr>
          <w:p w14:paraId="74ACD019" w14:textId="77777777" w:rsidR="00BA3514" w:rsidRPr="00563AB5" w:rsidRDefault="00BA3514" w:rsidP="00111C6C">
            <w:pPr>
              <w:jc w:val="center"/>
              <w:rPr>
                <w:b/>
              </w:rPr>
            </w:pPr>
            <w:r>
              <w:rPr>
                <w:b/>
              </w:rPr>
              <w:t>25</w:t>
            </w:r>
          </w:p>
        </w:tc>
        <w:tc>
          <w:tcPr>
            <w:tcW w:w="1134" w:type="dxa"/>
          </w:tcPr>
          <w:p w14:paraId="24B84B04" w14:textId="77777777" w:rsidR="00BA3514" w:rsidRPr="00563AB5" w:rsidRDefault="009B0DBC" w:rsidP="00111C6C">
            <w:pPr>
              <w:jc w:val="center"/>
              <w:rPr>
                <w:b/>
              </w:rPr>
            </w:pPr>
            <w:r>
              <w:rPr>
                <w:b/>
              </w:rPr>
              <w:t>4</w:t>
            </w:r>
            <w:r w:rsidR="00BA3514">
              <w:rPr>
                <w:b/>
              </w:rPr>
              <w:t>5 szt.</w:t>
            </w:r>
          </w:p>
        </w:tc>
        <w:tc>
          <w:tcPr>
            <w:tcW w:w="1114" w:type="dxa"/>
          </w:tcPr>
          <w:p w14:paraId="4D229CB6" w14:textId="77777777" w:rsidR="00BA3514" w:rsidRPr="00563AB5" w:rsidRDefault="00BA3514" w:rsidP="00111C6C">
            <w:pPr>
              <w:jc w:val="center"/>
              <w:rPr>
                <w:b/>
              </w:rPr>
            </w:pPr>
          </w:p>
        </w:tc>
        <w:tc>
          <w:tcPr>
            <w:tcW w:w="1308" w:type="dxa"/>
          </w:tcPr>
          <w:p w14:paraId="43E2DE2A" w14:textId="77777777" w:rsidR="00BA3514" w:rsidRPr="00563AB5" w:rsidRDefault="00BA3514" w:rsidP="00111C6C">
            <w:pPr>
              <w:jc w:val="center"/>
              <w:rPr>
                <w:b/>
              </w:rPr>
            </w:pPr>
          </w:p>
        </w:tc>
        <w:tc>
          <w:tcPr>
            <w:tcW w:w="1212" w:type="dxa"/>
          </w:tcPr>
          <w:p w14:paraId="7171C83F" w14:textId="77777777" w:rsidR="00BA3514" w:rsidRPr="00563AB5" w:rsidRDefault="00BA3514" w:rsidP="00111C6C">
            <w:pPr>
              <w:jc w:val="center"/>
              <w:rPr>
                <w:b/>
              </w:rPr>
            </w:pPr>
          </w:p>
        </w:tc>
        <w:tc>
          <w:tcPr>
            <w:tcW w:w="1398" w:type="dxa"/>
          </w:tcPr>
          <w:p w14:paraId="351C14AB" w14:textId="77777777" w:rsidR="00BA3514" w:rsidRPr="00563AB5" w:rsidRDefault="00BA3514" w:rsidP="00111C6C">
            <w:pPr>
              <w:jc w:val="center"/>
              <w:rPr>
                <w:b/>
              </w:rPr>
            </w:pPr>
          </w:p>
        </w:tc>
      </w:tr>
      <w:tr w:rsidR="00BA3514" w14:paraId="1ECCE6FC" w14:textId="77777777" w:rsidTr="002A332B">
        <w:tc>
          <w:tcPr>
            <w:tcW w:w="537" w:type="dxa"/>
          </w:tcPr>
          <w:p w14:paraId="0858D363" w14:textId="77777777" w:rsidR="00BA3514" w:rsidRPr="00563AB5" w:rsidRDefault="00BA3514" w:rsidP="00111C6C">
            <w:pPr>
              <w:jc w:val="center"/>
              <w:rPr>
                <w:b/>
              </w:rPr>
            </w:pPr>
            <w:r>
              <w:rPr>
                <w:b/>
              </w:rPr>
              <w:t>4</w:t>
            </w:r>
          </w:p>
        </w:tc>
        <w:tc>
          <w:tcPr>
            <w:tcW w:w="2877" w:type="dxa"/>
          </w:tcPr>
          <w:p w14:paraId="52B23516" w14:textId="77777777" w:rsidR="00BA3514" w:rsidRPr="00563AB5" w:rsidRDefault="00BA3514" w:rsidP="00111C6C">
            <w:pPr>
              <w:jc w:val="center"/>
              <w:rPr>
                <w:b/>
              </w:rPr>
            </w:pPr>
            <w:r w:rsidRPr="00563AB5">
              <w:rPr>
                <w:b/>
              </w:rPr>
              <w:t>W</w:t>
            </w:r>
            <w:r>
              <w:rPr>
                <w:b/>
              </w:rPr>
              <w:t>odomierz objętościowy klasa R=160</w:t>
            </w:r>
          </w:p>
        </w:tc>
        <w:tc>
          <w:tcPr>
            <w:tcW w:w="992" w:type="dxa"/>
          </w:tcPr>
          <w:p w14:paraId="19AB68B5" w14:textId="77777777" w:rsidR="00BA3514" w:rsidRPr="00563AB5" w:rsidRDefault="00BA3514" w:rsidP="00111C6C">
            <w:pPr>
              <w:jc w:val="center"/>
              <w:rPr>
                <w:b/>
              </w:rPr>
            </w:pPr>
            <w:r w:rsidRPr="00563AB5">
              <w:rPr>
                <w:b/>
              </w:rPr>
              <w:t>32</w:t>
            </w:r>
          </w:p>
        </w:tc>
        <w:tc>
          <w:tcPr>
            <w:tcW w:w="1134" w:type="dxa"/>
          </w:tcPr>
          <w:p w14:paraId="5FDCA7D1" w14:textId="77777777" w:rsidR="00BA3514" w:rsidRPr="00563AB5" w:rsidRDefault="000019BE" w:rsidP="00111C6C">
            <w:pPr>
              <w:jc w:val="center"/>
              <w:rPr>
                <w:b/>
              </w:rPr>
            </w:pPr>
            <w:r>
              <w:rPr>
                <w:b/>
              </w:rPr>
              <w:t>20</w:t>
            </w:r>
            <w:r w:rsidR="00BA3514" w:rsidRPr="00563AB5">
              <w:rPr>
                <w:b/>
              </w:rPr>
              <w:t xml:space="preserve"> szt.</w:t>
            </w:r>
          </w:p>
        </w:tc>
        <w:tc>
          <w:tcPr>
            <w:tcW w:w="1114" w:type="dxa"/>
          </w:tcPr>
          <w:p w14:paraId="2F1EE261" w14:textId="77777777" w:rsidR="00BA3514" w:rsidRPr="00563AB5" w:rsidRDefault="00BA3514" w:rsidP="00111C6C">
            <w:pPr>
              <w:jc w:val="center"/>
              <w:rPr>
                <w:b/>
              </w:rPr>
            </w:pPr>
          </w:p>
        </w:tc>
        <w:tc>
          <w:tcPr>
            <w:tcW w:w="1308" w:type="dxa"/>
          </w:tcPr>
          <w:p w14:paraId="4EDF7AD4" w14:textId="77777777" w:rsidR="00BA3514" w:rsidRPr="00563AB5" w:rsidRDefault="00BA3514" w:rsidP="00111C6C">
            <w:pPr>
              <w:jc w:val="center"/>
              <w:rPr>
                <w:b/>
              </w:rPr>
            </w:pPr>
          </w:p>
        </w:tc>
        <w:tc>
          <w:tcPr>
            <w:tcW w:w="1212" w:type="dxa"/>
          </w:tcPr>
          <w:p w14:paraId="6E77FDD1" w14:textId="77777777" w:rsidR="00BA3514" w:rsidRPr="00563AB5" w:rsidRDefault="00BA3514" w:rsidP="00111C6C">
            <w:pPr>
              <w:jc w:val="center"/>
              <w:rPr>
                <w:b/>
              </w:rPr>
            </w:pPr>
          </w:p>
        </w:tc>
        <w:tc>
          <w:tcPr>
            <w:tcW w:w="1398" w:type="dxa"/>
          </w:tcPr>
          <w:p w14:paraId="0C511CDC" w14:textId="77777777" w:rsidR="00BA3514" w:rsidRPr="00563AB5" w:rsidRDefault="00BA3514" w:rsidP="00111C6C">
            <w:pPr>
              <w:jc w:val="center"/>
              <w:rPr>
                <w:b/>
              </w:rPr>
            </w:pPr>
          </w:p>
        </w:tc>
      </w:tr>
      <w:tr w:rsidR="00BA3514" w14:paraId="61ADDF84" w14:textId="77777777" w:rsidTr="002A332B">
        <w:trPr>
          <w:trHeight w:val="510"/>
        </w:trPr>
        <w:tc>
          <w:tcPr>
            <w:tcW w:w="537" w:type="dxa"/>
          </w:tcPr>
          <w:p w14:paraId="35C61AD4" w14:textId="77777777" w:rsidR="00BA3514" w:rsidRPr="00563AB5" w:rsidRDefault="00BA3514" w:rsidP="00111C6C">
            <w:pPr>
              <w:jc w:val="center"/>
              <w:rPr>
                <w:b/>
              </w:rPr>
            </w:pPr>
            <w:r>
              <w:rPr>
                <w:b/>
              </w:rPr>
              <w:t>5</w:t>
            </w:r>
          </w:p>
        </w:tc>
        <w:tc>
          <w:tcPr>
            <w:tcW w:w="2877" w:type="dxa"/>
          </w:tcPr>
          <w:p w14:paraId="0C000339" w14:textId="77777777" w:rsidR="00BA3514" w:rsidRPr="00563AB5" w:rsidRDefault="00BA3514" w:rsidP="00111C6C">
            <w:pPr>
              <w:jc w:val="center"/>
              <w:rPr>
                <w:b/>
              </w:rPr>
            </w:pPr>
            <w:r w:rsidRPr="00563AB5">
              <w:rPr>
                <w:b/>
              </w:rPr>
              <w:t>Wod</w:t>
            </w:r>
            <w:r>
              <w:rPr>
                <w:b/>
              </w:rPr>
              <w:t>omierz objętościowy R=160</w:t>
            </w:r>
          </w:p>
        </w:tc>
        <w:tc>
          <w:tcPr>
            <w:tcW w:w="992" w:type="dxa"/>
          </w:tcPr>
          <w:p w14:paraId="77884AC4" w14:textId="77777777" w:rsidR="00BA3514" w:rsidRPr="00563AB5" w:rsidRDefault="00BA3514" w:rsidP="00111C6C">
            <w:pPr>
              <w:jc w:val="center"/>
              <w:rPr>
                <w:b/>
              </w:rPr>
            </w:pPr>
            <w:r>
              <w:rPr>
                <w:b/>
              </w:rPr>
              <w:t>40</w:t>
            </w:r>
          </w:p>
        </w:tc>
        <w:tc>
          <w:tcPr>
            <w:tcW w:w="1134" w:type="dxa"/>
          </w:tcPr>
          <w:p w14:paraId="42A92FB9" w14:textId="77777777" w:rsidR="00BA3514" w:rsidRPr="00563AB5" w:rsidRDefault="000019BE" w:rsidP="00111C6C">
            <w:pPr>
              <w:jc w:val="center"/>
              <w:rPr>
                <w:b/>
              </w:rPr>
            </w:pPr>
            <w:r>
              <w:rPr>
                <w:b/>
              </w:rPr>
              <w:t>24</w:t>
            </w:r>
            <w:r w:rsidR="00BA3514">
              <w:rPr>
                <w:b/>
              </w:rPr>
              <w:t xml:space="preserve"> </w:t>
            </w:r>
            <w:r w:rsidR="00BA3514" w:rsidRPr="00563AB5">
              <w:rPr>
                <w:b/>
              </w:rPr>
              <w:t>szt.</w:t>
            </w:r>
          </w:p>
        </w:tc>
        <w:tc>
          <w:tcPr>
            <w:tcW w:w="1114" w:type="dxa"/>
          </w:tcPr>
          <w:p w14:paraId="6F98A30C" w14:textId="77777777" w:rsidR="00BA3514" w:rsidRPr="00563AB5" w:rsidRDefault="00BA3514" w:rsidP="00111C6C">
            <w:pPr>
              <w:jc w:val="center"/>
              <w:rPr>
                <w:b/>
              </w:rPr>
            </w:pPr>
          </w:p>
        </w:tc>
        <w:tc>
          <w:tcPr>
            <w:tcW w:w="1308" w:type="dxa"/>
          </w:tcPr>
          <w:p w14:paraId="4DB3F134" w14:textId="77777777" w:rsidR="00BA3514" w:rsidRPr="00563AB5" w:rsidRDefault="00BA3514" w:rsidP="00111C6C">
            <w:pPr>
              <w:jc w:val="center"/>
              <w:rPr>
                <w:b/>
              </w:rPr>
            </w:pPr>
          </w:p>
        </w:tc>
        <w:tc>
          <w:tcPr>
            <w:tcW w:w="1212" w:type="dxa"/>
          </w:tcPr>
          <w:p w14:paraId="0B393CD3" w14:textId="77777777" w:rsidR="00BA3514" w:rsidRPr="00563AB5" w:rsidRDefault="00BA3514" w:rsidP="00111C6C">
            <w:pPr>
              <w:jc w:val="center"/>
              <w:rPr>
                <w:b/>
              </w:rPr>
            </w:pPr>
          </w:p>
        </w:tc>
        <w:tc>
          <w:tcPr>
            <w:tcW w:w="1398" w:type="dxa"/>
          </w:tcPr>
          <w:p w14:paraId="2DDF1177" w14:textId="77777777" w:rsidR="00BA3514" w:rsidRPr="00563AB5" w:rsidRDefault="00BA3514" w:rsidP="00111C6C">
            <w:pPr>
              <w:jc w:val="center"/>
              <w:rPr>
                <w:b/>
              </w:rPr>
            </w:pPr>
          </w:p>
        </w:tc>
      </w:tr>
      <w:tr w:rsidR="00BA3514" w14:paraId="10723769" w14:textId="77777777" w:rsidTr="002A332B">
        <w:tc>
          <w:tcPr>
            <w:tcW w:w="537" w:type="dxa"/>
          </w:tcPr>
          <w:p w14:paraId="6664AA43" w14:textId="77777777" w:rsidR="00BA3514" w:rsidRPr="00563AB5" w:rsidRDefault="00BA3514" w:rsidP="00111C6C">
            <w:pPr>
              <w:jc w:val="center"/>
              <w:rPr>
                <w:b/>
              </w:rPr>
            </w:pPr>
            <w:r>
              <w:rPr>
                <w:b/>
              </w:rPr>
              <w:t>6</w:t>
            </w:r>
          </w:p>
        </w:tc>
        <w:tc>
          <w:tcPr>
            <w:tcW w:w="2877" w:type="dxa"/>
          </w:tcPr>
          <w:p w14:paraId="3EE4A7FA" w14:textId="77777777" w:rsidR="00BA3514" w:rsidRPr="00563AB5" w:rsidRDefault="00BA3514" w:rsidP="00111C6C">
            <w:pPr>
              <w:jc w:val="center"/>
              <w:rPr>
                <w:b/>
              </w:rPr>
            </w:pPr>
            <w:r>
              <w:rPr>
                <w:b/>
              </w:rPr>
              <w:t>Wodomierz R315</w:t>
            </w:r>
          </w:p>
        </w:tc>
        <w:tc>
          <w:tcPr>
            <w:tcW w:w="992" w:type="dxa"/>
          </w:tcPr>
          <w:p w14:paraId="650D0147" w14:textId="77777777" w:rsidR="00BA3514" w:rsidRPr="00563AB5" w:rsidRDefault="00BA3514" w:rsidP="00111C6C">
            <w:pPr>
              <w:jc w:val="center"/>
              <w:rPr>
                <w:b/>
              </w:rPr>
            </w:pPr>
            <w:r>
              <w:rPr>
                <w:b/>
              </w:rPr>
              <w:t>50</w:t>
            </w:r>
          </w:p>
        </w:tc>
        <w:tc>
          <w:tcPr>
            <w:tcW w:w="1134" w:type="dxa"/>
          </w:tcPr>
          <w:p w14:paraId="3EF6EA5E" w14:textId="77777777" w:rsidR="00BA3514" w:rsidRPr="00563AB5" w:rsidRDefault="00BA3514" w:rsidP="00111C6C">
            <w:pPr>
              <w:jc w:val="center"/>
              <w:rPr>
                <w:b/>
              </w:rPr>
            </w:pPr>
            <w:r>
              <w:rPr>
                <w:b/>
              </w:rPr>
              <w:t>2</w:t>
            </w:r>
            <w:r w:rsidR="000019BE">
              <w:rPr>
                <w:b/>
              </w:rPr>
              <w:t>2</w:t>
            </w:r>
            <w:r w:rsidRPr="00563AB5">
              <w:rPr>
                <w:b/>
              </w:rPr>
              <w:t xml:space="preserve"> szt.</w:t>
            </w:r>
          </w:p>
        </w:tc>
        <w:tc>
          <w:tcPr>
            <w:tcW w:w="1114" w:type="dxa"/>
          </w:tcPr>
          <w:p w14:paraId="2189EF5E" w14:textId="77777777" w:rsidR="00BA3514" w:rsidRPr="00563AB5" w:rsidRDefault="00BA3514" w:rsidP="000F7255">
            <w:pPr>
              <w:rPr>
                <w:b/>
              </w:rPr>
            </w:pPr>
          </w:p>
        </w:tc>
        <w:tc>
          <w:tcPr>
            <w:tcW w:w="1308" w:type="dxa"/>
          </w:tcPr>
          <w:p w14:paraId="43B0AD1C" w14:textId="77777777" w:rsidR="00BA3514" w:rsidRPr="00563AB5" w:rsidRDefault="00BA3514" w:rsidP="00111C6C">
            <w:pPr>
              <w:jc w:val="center"/>
              <w:rPr>
                <w:b/>
              </w:rPr>
            </w:pPr>
          </w:p>
        </w:tc>
        <w:tc>
          <w:tcPr>
            <w:tcW w:w="1212" w:type="dxa"/>
          </w:tcPr>
          <w:p w14:paraId="6BEDDB58" w14:textId="77777777" w:rsidR="00BA3514" w:rsidRPr="00563AB5" w:rsidRDefault="00BA3514" w:rsidP="00111C6C">
            <w:pPr>
              <w:jc w:val="center"/>
              <w:rPr>
                <w:b/>
              </w:rPr>
            </w:pPr>
          </w:p>
        </w:tc>
        <w:tc>
          <w:tcPr>
            <w:tcW w:w="1398" w:type="dxa"/>
          </w:tcPr>
          <w:p w14:paraId="1F04A672" w14:textId="77777777" w:rsidR="00BA3514" w:rsidRPr="00563AB5" w:rsidRDefault="00BA3514" w:rsidP="00111C6C">
            <w:pPr>
              <w:jc w:val="center"/>
              <w:rPr>
                <w:b/>
              </w:rPr>
            </w:pPr>
          </w:p>
        </w:tc>
      </w:tr>
      <w:tr w:rsidR="00BA3514" w14:paraId="4044E584" w14:textId="77777777" w:rsidTr="002A332B">
        <w:tc>
          <w:tcPr>
            <w:tcW w:w="537" w:type="dxa"/>
          </w:tcPr>
          <w:p w14:paraId="08C48260" w14:textId="77777777" w:rsidR="00BA3514" w:rsidRPr="00563AB5" w:rsidRDefault="00BA3514" w:rsidP="00111C6C">
            <w:pPr>
              <w:jc w:val="center"/>
              <w:rPr>
                <w:b/>
              </w:rPr>
            </w:pPr>
            <w:r>
              <w:rPr>
                <w:b/>
              </w:rPr>
              <w:t>7</w:t>
            </w:r>
          </w:p>
        </w:tc>
        <w:tc>
          <w:tcPr>
            <w:tcW w:w="2877" w:type="dxa"/>
          </w:tcPr>
          <w:p w14:paraId="75CA5E6F" w14:textId="77777777" w:rsidR="00BA3514" w:rsidRPr="00563AB5" w:rsidRDefault="00BA3514" w:rsidP="00111C6C">
            <w:pPr>
              <w:jc w:val="center"/>
              <w:rPr>
                <w:b/>
              </w:rPr>
            </w:pPr>
            <w:r>
              <w:rPr>
                <w:b/>
              </w:rPr>
              <w:t>Wodomierz R315</w:t>
            </w:r>
          </w:p>
        </w:tc>
        <w:tc>
          <w:tcPr>
            <w:tcW w:w="992" w:type="dxa"/>
          </w:tcPr>
          <w:p w14:paraId="6F95C60D" w14:textId="77777777" w:rsidR="00BA3514" w:rsidRPr="00563AB5" w:rsidRDefault="00BA3514" w:rsidP="00111C6C">
            <w:pPr>
              <w:jc w:val="center"/>
              <w:rPr>
                <w:b/>
              </w:rPr>
            </w:pPr>
            <w:r>
              <w:rPr>
                <w:b/>
              </w:rPr>
              <w:t>65</w:t>
            </w:r>
            <w:r w:rsidRPr="00563AB5">
              <w:rPr>
                <w:b/>
              </w:rPr>
              <w:t xml:space="preserve"> </w:t>
            </w:r>
          </w:p>
        </w:tc>
        <w:tc>
          <w:tcPr>
            <w:tcW w:w="1134" w:type="dxa"/>
          </w:tcPr>
          <w:p w14:paraId="5FDBD921" w14:textId="77777777" w:rsidR="00BA3514" w:rsidRPr="00563AB5" w:rsidRDefault="000019BE" w:rsidP="00111C6C">
            <w:pPr>
              <w:jc w:val="center"/>
              <w:rPr>
                <w:b/>
              </w:rPr>
            </w:pPr>
            <w:r>
              <w:rPr>
                <w:b/>
              </w:rPr>
              <w:t>3</w:t>
            </w:r>
            <w:r w:rsidR="00BA3514" w:rsidRPr="00563AB5">
              <w:rPr>
                <w:b/>
              </w:rPr>
              <w:t>szt.</w:t>
            </w:r>
          </w:p>
        </w:tc>
        <w:tc>
          <w:tcPr>
            <w:tcW w:w="1114" w:type="dxa"/>
          </w:tcPr>
          <w:p w14:paraId="1025C34C" w14:textId="77777777" w:rsidR="00BA3514" w:rsidRPr="00563AB5" w:rsidRDefault="00BA3514" w:rsidP="00111C6C">
            <w:pPr>
              <w:jc w:val="center"/>
              <w:rPr>
                <w:b/>
              </w:rPr>
            </w:pPr>
          </w:p>
        </w:tc>
        <w:tc>
          <w:tcPr>
            <w:tcW w:w="1308" w:type="dxa"/>
          </w:tcPr>
          <w:p w14:paraId="13C1FB33" w14:textId="77777777" w:rsidR="00BA3514" w:rsidRPr="00563AB5" w:rsidRDefault="00BA3514" w:rsidP="00111C6C">
            <w:pPr>
              <w:jc w:val="center"/>
              <w:rPr>
                <w:b/>
              </w:rPr>
            </w:pPr>
          </w:p>
        </w:tc>
        <w:tc>
          <w:tcPr>
            <w:tcW w:w="1212" w:type="dxa"/>
          </w:tcPr>
          <w:p w14:paraId="13CE9D09" w14:textId="77777777" w:rsidR="00BA3514" w:rsidRPr="00563AB5" w:rsidRDefault="00BA3514" w:rsidP="00111C6C">
            <w:pPr>
              <w:jc w:val="center"/>
              <w:rPr>
                <w:b/>
              </w:rPr>
            </w:pPr>
          </w:p>
        </w:tc>
        <w:tc>
          <w:tcPr>
            <w:tcW w:w="1398" w:type="dxa"/>
          </w:tcPr>
          <w:p w14:paraId="786B1D03" w14:textId="77777777" w:rsidR="00BA3514" w:rsidRPr="00563AB5" w:rsidRDefault="00BA3514" w:rsidP="00111C6C">
            <w:pPr>
              <w:jc w:val="center"/>
              <w:rPr>
                <w:b/>
              </w:rPr>
            </w:pPr>
          </w:p>
        </w:tc>
      </w:tr>
      <w:tr w:rsidR="00BA3514" w:rsidRPr="00563AB5" w14:paraId="1A743CD9" w14:textId="77777777" w:rsidTr="002A332B">
        <w:tc>
          <w:tcPr>
            <w:tcW w:w="537" w:type="dxa"/>
            <w:tcBorders>
              <w:top w:val="single" w:sz="4" w:space="0" w:color="auto"/>
              <w:left w:val="single" w:sz="4" w:space="0" w:color="auto"/>
              <w:bottom w:val="single" w:sz="4" w:space="0" w:color="auto"/>
              <w:right w:val="single" w:sz="4" w:space="0" w:color="auto"/>
            </w:tcBorders>
          </w:tcPr>
          <w:p w14:paraId="2E25C24F" w14:textId="77777777" w:rsidR="00BA3514" w:rsidRPr="00563AB5" w:rsidRDefault="00BA3514" w:rsidP="00111C6C">
            <w:pPr>
              <w:jc w:val="center"/>
              <w:rPr>
                <w:b/>
              </w:rPr>
            </w:pPr>
            <w:r>
              <w:rPr>
                <w:b/>
              </w:rPr>
              <w:t>8</w:t>
            </w:r>
          </w:p>
        </w:tc>
        <w:tc>
          <w:tcPr>
            <w:tcW w:w="2877" w:type="dxa"/>
            <w:tcBorders>
              <w:top w:val="single" w:sz="4" w:space="0" w:color="auto"/>
              <w:left w:val="single" w:sz="4" w:space="0" w:color="auto"/>
              <w:bottom w:val="single" w:sz="4" w:space="0" w:color="auto"/>
              <w:right w:val="single" w:sz="4" w:space="0" w:color="auto"/>
            </w:tcBorders>
          </w:tcPr>
          <w:p w14:paraId="799C23DE" w14:textId="77777777" w:rsidR="00BA3514" w:rsidRPr="00563AB5" w:rsidRDefault="00BA3514" w:rsidP="00111C6C">
            <w:pPr>
              <w:jc w:val="center"/>
              <w:rPr>
                <w:b/>
              </w:rPr>
            </w:pPr>
            <w:r>
              <w:rPr>
                <w:b/>
              </w:rPr>
              <w:t>Wodomierz R315</w:t>
            </w:r>
          </w:p>
        </w:tc>
        <w:tc>
          <w:tcPr>
            <w:tcW w:w="992" w:type="dxa"/>
            <w:tcBorders>
              <w:top w:val="single" w:sz="4" w:space="0" w:color="auto"/>
              <w:left w:val="single" w:sz="4" w:space="0" w:color="auto"/>
              <w:bottom w:val="single" w:sz="4" w:space="0" w:color="auto"/>
              <w:right w:val="single" w:sz="4" w:space="0" w:color="auto"/>
            </w:tcBorders>
          </w:tcPr>
          <w:p w14:paraId="7618ED50" w14:textId="77777777" w:rsidR="00BA3514" w:rsidRPr="00563AB5" w:rsidRDefault="00BA3514" w:rsidP="00111C6C">
            <w:pPr>
              <w:jc w:val="center"/>
              <w:rPr>
                <w:b/>
              </w:rPr>
            </w:pPr>
            <w:r>
              <w:rPr>
                <w:b/>
              </w:rPr>
              <w:t>80</w:t>
            </w:r>
          </w:p>
        </w:tc>
        <w:tc>
          <w:tcPr>
            <w:tcW w:w="1134" w:type="dxa"/>
            <w:tcBorders>
              <w:top w:val="single" w:sz="4" w:space="0" w:color="auto"/>
              <w:left w:val="single" w:sz="4" w:space="0" w:color="auto"/>
              <w:bottom w:val="single" w:sz="4" w:space="0" w:color="auto"/>
              <w:right w:val="single" w:sz="4" w:space="0" w:color="auto"/>
            </w:tcBorders>
          </w:tcPr>
          <w:p w14:paraId="35550508" w14:textId="77777777" w:rsidR="00BA3514" w:rsidRPr="00563AB5" w:rsidRDefault="000019BE" w:rsidP="00111C6C">
            <w:pPr>
              <w:jc w:val="center"/>
              <w:rPr>
                <w:b/>
              </w:rPr>
            </w:pPr>
            <w:r>
              <w:rPr>
                <w:b/>
              </w:rPr>
              <w:t>1</w:t>
            </w:r>
            <w:r w:rsidR="00BA3514">
              <w:rPr>
                <w:b/>
              </w:rPr>
              <w:t>0 szt.</w:t>
            </w:r>
          </w:p>
        </w:tc>
        <w:tc>
          <w:tcPr>
            <w:tcW w:w="1114" w:type="dxa"/>
            <w:tcBorders>
              <w:top w:val="single" w:sz="4" w:space="0" w:color="auto"/>
              <w:left w:val="single" w:sz="4" w:space="0" w:color="auto"/>
              <w:bottom w:val="single" w:sz="4" w:space="0" w:color="auto"/>
              <w:right w:val="single" w:sz="4" w:space="0" w:color="auto"/>
            </w:tcBorders>
          </w:tcPr>
          <w:p w14:paraId="19AEDE33" w14:textId="77777777" w:rsidR="00BA3514" w:rsidRPr="00563AB5" w:rsidRDefault="00BA3514" w:rsidP="00111C6C">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648EF948" w14:textId="77777777" w:rsidR="00BA3514" w:rsidRPr="00563AB5" w:rsidRDefault="00BA3514"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5BFE262E" w14:textId="77777777" w:rsidR="00BA3514" w:rsidRPr="00563AB5" w:rsidRDefault="00BA3514" w:rsidP="00111C6C">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400BA98C" w14:textId="77777777" w:rsidR="00BA3514" w:rsidRPr="00563AB5" w:rsidRDefault="00BA3514" w:rsidP="00111C6C">
            <w:pPr>
              <w:jc w:val="center"/>
              <w:rPr>
                <w:b/>
              </w:rPr>
            </w:pPr>
          </w:p>
        </w:tc>
      </w:tr>
      <w:tr w:rsidR="00BA3514" w:rsidRPr="00563AB5" w14:paraId="14362C35" w14:textId="77777777" w:rsidTr="002A332B">
        <w:tc>
          <w:tcPr>
            <w:tcW w:w="537" w:type="dxa"/>
            <w:tcBorders>
              <w:top w:val="single" w:sz="4" w:space="0" w:color="auto"/>
              <w:left w:val="single" w:sz="4" w:space="0" w:color="auto"/>
              <w:bottom w:val="single" w:sz="4" w:space="0" w:color="auto"/>
              <w:right w:val="single" w:sz="4" w:space="0" w:color="auto"/>
            </w:tcBorders>
          </w:tcPr>
          <w:p w14:paraId="784F1444" w14:textId="77777777" w:rsidR="00BA3514" w:rsidRPr="00563AB5" w:rsidRDefault="00BA3514" w:rsidP="00111C6C">
            <w:pPr>
              <w:jc w:val="center"/>
              <w:rPr>
                <w:b/>
              </w:rPr>
            </w:pPr>
            <w:r>
              <w:rPr>
                <w:b/>
              </w:rPr>
              <w:t>9</w:t>
            </w:r>
          </w:p>
        </w:tc>
        <w:tc>
          <w:tcPr>
            <w:tcW w:w="2877" w:type="dxa"/>
            <w:tcBorders>
              <w:top w:val="single" w:sz="4" w:space="0" w:color="auto"/>
              <w:left w:val="single" w:sz="4" w:space="0" w:color="auto"/>
              <w:bottom w:val="single" w:sz="4" w:space="0" w:color="auto"/>
              <w:right w:val="single" w:sz="4" w:space="0" w:color="auto"/>
            </w:tcBorders>
          </w:tcPr>
          <w:p w14:paraId="0CC960D4" w14:textId="77777777" w:rsidR="00BA3514" w:rsidRPr="00563AB5" w:rsidRDefault="00BA3514" w:rsidP="00111C6C">
            <w:pPr>
              <w:jc w:val="center"/>
              <w:rPr>
                <w:b/>
              </w:rPr>
            </w:pPr>
            <w:r>
              <w:rPr>
                <w:b/>
              </w:rPr>
              <w:t xml:space="preserve"> Wodomierz R315</w:t>
            </w:r>
          </w:p>
        </w:tc>
        <w:tc>
          <w:tcPr>
            <w:tcW w:w="992" w:type="dxa"/>
            <w:tcBorders>
              <w:top w:val="single" w:sz="4" w:space="0" w:color="auto"/>
              <w:left w:val="single" w:sz="4" w:space="0" w:color="auto"/>
              <w:bottom w:val="single" w:sz="4" w:space="0" w:color="auto"/>
              <w:right w:val="single" w:sz="4" w:space="0" w:color="auto"/>
            </w:tcBorders>
          </w:tcPr>
          <w:p w14:paraId="24945CB0" w14:textId="77777777" w:rsidR="00BA3514" w:rsidRPr="00563AB5" w:rsidRDefault="00BA3514" w:rsidP="00111C6C">
            <w:pPr>
              <w:jc w:val="center"/>
              <w:rPr>
                <w:b/>
              </w:rPr>
            </w:pPr>
            <w:r>
              <w:rPr>
                <w:b/>
              </w:rPr>
              <w:t>100</w:t>
            </w:r>
          </w:p>
        </w:tc>
        <w:tc>
          <w:tcPr>
            <w:tcW w:w="1134" w:type="dxa"/>
            <w:tcBorders>
              <w:top w:val="single" w:sz="4" w:space="0" w:color="auto"/>
              <w:left w:val="single" w:sz="4" w:space="0" w:color="auto"/>
              <w:bottom w:val="single" w:sz="4" w:space="0" w:color="auto"/>
              <w:right w:val="single" w:sz="4" w:space="0" w:color="auto"/>
            </w:tcBorders>
          </w:tcPr>
          <w:p w14:paraId="6AB4A433" w14:textId="77777777" w:rsidR="00BA3514" w:rsidRPr="00563AB5" w:rsidRDefault="00BA3514" w:rsidP="00111C6C">
            <w:pPr>
              <w:jc w:val="center"/>
              <w:rPr>
                <w:b/>
              </w:rPr>
            </w:pPr>
            <w:r>
              <w:rPr>
                <w:b/>
              </w:rPr>
              <w:t xml:space="preserve">3 </w:t>
            </w:r>
            <w:r w:rsidRPr="00563AB5">
              <w:rPr>
                <w:b/>
              </w:rPr>
              <w:t>szt.</w:t>
            </w:r>
          </w:p>
        </w:tc>
        <w:tc>
          <w:tcPr>
            <w:tcW w:w="1114" w:type="dxa"/>
            <w:tcBorders>
              <w:top w:val="single" w:sz="4" w:space="0" w:color="auto"/>
              <w:left w:val="single" w:sz="4" w:space="0" w:color="auto"/>
              <w:bottom w:val="single" w:sz="4" w:space="0" w:color="auto"/>
              <w:right w:val="single" w:sz="4" w:space="0" w:color="auto"/>
            </w:tcBorders>
          </w:tcPr>
          <w:p w14:paraId="2F0C37AF" w14:textId="77777777" w:rsidR="00BA3514" w:rsidRPr="00563AB5" w:rsidRDefault="00BA3514" w:rsidP="00111C6C">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02C0F16C" w14:textId="77777777" w:rsidR="00BA3514" w:rsidRPr="00563AB5" w:rsidRDefault="00BA3514"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3EFA5C3B" w14:textId="77777777" w:rsidR="00BA3514" w:rsidRPr="00563AB5" w:rsidRDefault="00BA3514" w:rsidP="00111C6C">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25B10C6B" w14:textId="77777777" w:rsidR="00BA3514" w:rsidRPr="00563AB5" w:rsidRDefault="00BA3514" w:rsidP="00111C6C">
            <w:pPr>
              <w:jc w:val="center"/>
              <w:rPr>
                <w:b/>
              </w:rPr>
            </w:pPr>
          </w:p>
        </w:tc>
      </w:tr>
      <w:tr w:rsidR="00BA3514" w:rsidRPr="00563AB5" w14:paraId="5F403A6D" w14:textId="77777777" w:rsidTr="000019BE">
        <w:tc>
          <w:tcPr>
            <w:tcW w:w="537" w:type="dxa"/>
            <w:tcBorders>
              <w:top w:val="single" w:sz="4" w:space="0" w:color="auto"/>
              <w:left w:val="single" w:sz="4" w:space="0" w:color="auto"/>
              <w:bottom w:val="single" w:sz="4" w:space="0" w:color="auto"/>
              <w:right w:val="single" w:sz="4" w:space="0" w:color="auto"/>
            </w:tcBorders>
          </w:tcPr>
          <w:p w14:paraId="7D4A9DBB" w14:textId="77777777" w:rsidR="00BA3514" w:rsidRPr="00563AB5" w:rsidRDefault="00BA3514" w:rsidP="00111C6C">
            <w:pPr>
              <w:jc w:val="center"/>
              <w:rPr>
                <w:b/>
              </w:rPr>
            </w:pPr>
            <w:r>
              <w:rPr>
                <w:b/>
              </w:rPr>
              <w:lastRenderedPageBreak/>
              <w:t>10</w:t>
            </w:r>
          </w:p>
        </w:tc>
        <w:tc>
          <w:tcPr>
            <w:tcW w:w="2877" w:type="dxa"/>
            <w:tcBorders>
              <w:top w:val="single" w:sz="4" w:space="0" w:color="auto"/>
              <w:left w:val="single" w:sz="4" w:space="0" w:color="auto"/>
              <w:bottom w:val="single" w:sz="4" w:space="0" w:color="auto"/>
              <w:right w:val="single" w:sz="4" w:space="0" w:color="auto"/>
            </w:tcBorders>
          </w:tcPr>
          <w:p w14:paraId="3291FCC8" w14:textId="77777777" w:rsidR="00BA3514" w:rsidRPr="00563AB5" w:rsidRDefault="00BA3514" w:rsidP="00111C6C">
            <w:pPr>
              <w:jc w:val="center"/>
              <w:rPr>
                <w:b/>
              </w:rPr>
            </w:pPr>
            <w:r w:rsidRPr="00563AB5">
              <w:rPr>
                <w:b/>
              </w:rPr>
              <w:t>Wod</w:t>
            </w:r>
            <w:r>
              <w:rPr>
                <w:b/>
              </w:rPr>
              <w:t>omierz sprzężony</w:t>
            </w:r>
          </w:p>
        </w:tc>
        <w:tc>
          <w:tcPr>
            <w:tcW w:w="992" w:type="dxa"/>
            <w:tcBorders>
              <w:top w:val="single" w:sz="4" w:space="0" w:color="auto"/>
              <w:left w:val="single" w:sz="4" w:space="0" w:color="auto"/>
              <w:bottom w:val="single" w:sz="4" w:space="0" w:color="auto"/>
              <w:right w:val="single" w:sz="4" w:space="0" w:color="auto"/>
            </w:tcBorders>
          </w:tcPr>
          <w:p w14:paraId="259B4339" w14:textId="77777777" w:rsidR="00BA3514" w:rsidRPr="00563AB5" w:rsidRDefault="000019BE" w:rsidP="00111C6C">
            <w:pPr>
              <w:jc w:val="center"/>
              <w:rPr>
                <w:b/>
              </w:rPr>
            </w:pPr>
            <w:r>
              <w:rPr>
                <w:b/>
              </w:rPr>
              <w:t>50/15</w:t>
            </w:r>
          </w:p>
        </w:tc>
        <w:tc>
          <w:tcPr>
            <w:tcW w:w="1134" w:type="dxa"/>
            <w:tcBorders>
              <w:top w:val="single" w:sz="4" w:space="0" w:color="auto"/>
              <w:left w:val="single" w:sz="4" w:space="0" w:color="auto"/>
              <w:bottom w:val="single" w:sz="4" w:space="0" w:color="auto"/>
              <w:right w:val="single" w:sz="4" w:space="0" w:color="auto"/>
            </w:tcBorders>
          </w:tcPr>
          <w:p w14:paraId="506EAEE2" w14:textId="77777777" w:rsidR="00BA3514" w:rsidRPr="00563AB5" w:rsidRDefault="00BA3514" w:rsidP="00111C6C">
            <w:pPr>
              <w:jc w:val="center"/>
              <w:rPr>
                <w:b/>
              </w:rPr>
            </w:pPr>
            <w:r>
              <w:rPr>
                <w:b/>
              </w:rPr>
              <w:t xml:space="preserve">1 </w:t>
            </w:r>
            <w:r w:rsidRPr="00563AB5">
              <w:rPr>
                <w:b/>
              </w:rPr>
              <w:t>szt.</w:t>
            </w:r>
          </w:p>
        </w:tc>
        <w:tc>
          <w:tcPr>
            <w:tcW w:w="1114" w:type="dxa"/>
            <w:tcBorders>
              <w:top w:val="single" w:sz="4" w:space="0" w:color="auto"/>
              <w:left w:val="single" w:sz="4" w:space="0" w:color="auto"/>
              <w:bottom w:val="single" w:sz="4" w:space="0" w:color="auto"/>
              <w:right w:val="single" w:sz="4" w:space="0" w:color="auto"/>
            </w:tcBorders>
          </w:tcPr>
          <w:p w14:paraId="4137F163" w14:textId="77777777" w:rsidR="00BA3514" w:rsidRPr="00563AB5" w:rsidRDefault="00BA3514" w:rsidP="00111C6C">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1A344247" w14:textId="77777777" w:rsidR="00BA3514" w:rsidRPr="00563AB5" w:rsidRDefault="00BA3514"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61DF5311" w14:textId="77777777" w:rsidR="00BA3514" w:rsidRPr="00563AB5" w:rsidRDefault="00BA3514" w:rsidP="00111C6C">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4F8292A2" w14:textId="77777777" w:rsidR="00BA3514" w:rsidRPr="00563AB5" w:rsidRDefault="00BA3514" w:rsidP="00111C6C">
            <w:pPr>
              <w:jc w:val="center"/>
              <w:rPr>
                <w:b/>
              </w:rPr>
            </w:pPr>
          </w:p>
        </w:tc>
      </w:tr>
      <w:tr w:rsidR="00BA3514" w:rsidRPr="00563AB5" w14:paraId="777500EF" w14:textId="77777777" w:rsidTr="00070EE0">
        <w:tc>
          <w:tcPr>
            <w:tcW w:w="537" w:type="dxa"/>
            <w:tcBorders>
              <w:top w:val="single" w:sz="4" w:space="0" w:color="auto"/>
              <w:left w:val="single" w:sz="4" w:space="0" w:color="auto"/>
              <w:bottom w:val="single" w:sz="4" w:space="0" w:color="auto"/>
              <w:right w:val="single" w:sz="4" w:space="0" w:color="auto"/>
            </w:tcBorders>
          </w:tcPr>
          <w:p w14:paraId="3E0E3ED1" w14:textId="77777777" w:rsidR="00BA3514" w:rsidRPr="00563AB5" w:rsidRDefault="000019BE" w:rsidP="00111C6C">
            <w:pPr>
              <w:rPr>
                <w:b/>
              </w:rPr>
            </w:pPr>
            <w:r>
              <w:rPr>
                <w:b/>
              </w:rPr>
              <w:t>12</w:t>
            </w:r>
          </w:p>
        </w:tc>
        <w:tc>
          <w:tcPr>
            <w:tcW w:w="2877" w:type="dxa"/>
            <w:tcBorders>
              <w:top w:val="single" w:sz="4" w:space="0" w:color="auto"/>
              <w:left w:val="single" w:sz="4" w:space="0" w:color="auto"/>
              <w:bottom w:val="single" w:sz="4" w:space="0" w:color="auto"/>
              <w:right w:val="single" w:sz="4" w:space="0" w:color="auto"/>
            </w:tcBorders>
          </w:tcPr>
          <w:p w14:paraId="438C9BE3" w14:textId="77777777" w:rsidR="00BA3514" w:rsidRPr="00563AB5" w:rsidRDefault="000019BE" w:rsidP="00111C6C">
            <w:pPr>
              <w:jc w:val="center"/>
              <w:rPr>
                <w:b/>
              </w:rPr>
            </w:pPr>
            <w:r w:rsidRPr="00563AB5">
              <w:rPr>
                <w:b/>
              </w:rPr>
              <w:t>Moduł do zdalnego odczytu</w:t>
            </w:r>
          </w:p>
        </w:tc>
        <w:tc>
          <w:tcPr>
            <w:tcW w:w="992" w:type="dxa"/>
            <w:tcBorders>
              <w:top w:val="single" w:sz="4" w:space="0" w:color="auto"/>
              <w:left w:val="single" w:sz="4" w:space="0" w:color="auto"/>
              <w:bottom w:val="single" w:sz="4" w:space="0" w:color="auto"/>
              <w:right w:val="single" w:sz="4" w:space="0" w:color="auto"/>
            </w:tcBorders>
          </w:tcPr>
          <w:p w14:paraId="044523A4" w14:textId="77777777" w:rsidR="00BA3514" w:rsidRPr="00563AB5" w:rsidRDefault="000019BE" w:rsidP="00111C6C">
            <w:pPr>
              <w:jc w:val="center"/>
              <w:rPr>
                <w:b/>
              </w:rPr>
            </w:pPr>
            <w:r w:rsidRPr="00563AB5">
              <w:rPr>
                <w:b/>
              </w:rPr>
              <w:t>IZAR</w:t>
            </w:r>
          </w:p>
        </w:tc>
        <w:tc>
          <w:tcPr>
            <w:tcW w:w="1134" w:type="dxa"/>
            <w:tcBorders>
              <w:top w:val="single" w:sz="4" w:space="0" w:color="auto"/>
              <w:left w:val="single" w:sz="4" w:space="0" w:color="auto"/>
              <w:bottom w:val="single" w:sz="4" w:space="0" w:color="auto"/>
              <w:right w:val="single" w:sz="4" w:space="0" w:color="auto"/>
            </w:tcBorders>
          </w:tcPr>
          <w:p w14:paraId="6B750BB0" w14:textId="77777777" w:rsidR="00BA3514" w:rsidRPr="00563AB5" w:rsidRDefault="000019BE" w:rsidP="00111C6C">
            <w:pPr>
              <w:jc w:val="center"/>
              <w:rPr>
                <w:b/>
              </w:rPr>
            </w:pPr>
            <w:r>
              <w:rPr>
                <w:b/>
              </w:rPr>
              <w:t>1500</w:t>
            </w:r>
            <w:r w:rsidRPr="00563AB5">
              <w:rPr>
                <w:b/>
              </w:rPr>
              <w:t xml:space="preserve"> szt.</w:t>
            </w:r>
          </w:p>
        </w:tc>
        <w:tc>
          <w:tcPr>
            <w:tcW w:w="1114" w:type="dxa"/>
            <w:tcBorders>
              <w:top w:val="single" w:sz="4" w:space="0" w:color="auto"/>
              <w:left w:val="single" w:sz="4" w:space="0" w:color="auto"/>
              <w:bottom w:val="single" w:sz="4" w:space="0" w:color="auto"/>
              <w:right w:val="single" w:sz="4" w:space="0" w:color="auto"/>
            </w:tcBorders>
          </w:tcPr>
          <w:p w14:paraId="044E5939" w14:textId="77777777" w:rsidR="00BA3514" w:rsidRPr="00563AB5" w:rsidRDefault="00BA3514" w:rsidP="00111C6C">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4CC1A3F7" w14:textId="77777777" w:rsidR="00BA3514" w:rsidRPr="00563AB5" w:rsidRDefault="00BA3514"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3BBC26C7" w14:textId="77777777" w:rsidR="00BA3514" w:rsidRPr="00563AB5" w:rsidRDefault="00BA3514" w:rsidP="00111C6C">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3C287749" w14:textId="77777777" w:rsidR="00BA3514" w:rsidRPr="00563AB5" w:rsidRDefault="00BA3514" w:rsidP="00111C6C">
            <w:pPr>
              <w:jc w:val="center"/>
              <w:rPr>
                <w:b/>
              </w:rPr>
            </w:pPr>
          </w:p>
        </w:tc>
      </w:tr>
      <w:tr w:rsidR="00BA3514" w:rsidRPr="00563AB5" w14:paraId="40CC1F79" w14:textId="77777777" w:rsidTr="00070EE0">
        <w:tc>
          <w:tcPr>
            <w:tcW w:w="537" w:type="dxa"/>
            <w:tcBorders>
              <w:top w:val="single" w:sz="4" w:space="0" w:color="auto"/>
              <w:left w:val="nil"/>
              <w:bottom w:val="nil"/>
              <w:right w:val="nil"/>
            </w:tcBorders>
          </w:tcPr>
          <w:p w14:paraId="5EB1D3B9" w14:textId="77777777" w:rsidR="00BA3514" w:rsidRPr="00563AB5" w:rsidRDefault="00BA3514" w:rsidP="00111C6C">
            <w:pPr>
              <w:jc w:val="center"/>
              <w:rPr>
                <w:b/>
              </w:rPr>
            </w:pPr>
          </w:p>
        </w:tc>
        <w:tc>
          <w:tcPr>
            <w:tcW w:w="2877" w:type="dxa"/>
            <w:tcBorders>
              <w:top w:val="single" w:sz="4" w:space="0" w:color="auto"/>
              <w:left w:val="nil"/>
              <w:bottom w:val="nil"/>
              <w:right w:val="nil"/>
            </w:tcBorders>
          </w:tcPr>
          <w:p w14:paraId="671446A2" w14:textId="77777777" w:rsidR="00BA3514" w:rsidRPr="00563AB5" w:rsidRDefault="00BA3514" w:rsidP="00111C6C">
            <w:pPr>
              <w:jc w:val="center"/>
              <w:rPr>
                <w:b/>
              </w:rPr>
            </w:pPr>
          </w:p>
        </w:tc>
        <w:tc>
          <w:tcPr>
            <w:tcW w:w="992" w:type="dxa"/>
            <w:tcBorders>
              <w:top w:val="single" w:sz="4" w:space="0" w:color="auto"/>
              <w:left w:val="nil"/>
              <w:bottom w:val="nil"/>
              <w:right w:val="nil"/>
            </w:tcBorders>
          </w:tcPr>
          <w:p w14:paraId="0FE69A4F" w14:textId="77777777" w:rsidR="00BA3514" w:rsidRPr="00563AB5" w:rsidRDefault="00BA3514" w:rsidP="00111C6C">
            <w:pPr>
              <w:jc w:val="center"/>
              <w:rPr>
                <w:b/>
              </w:rPr>
            </w:pPr>
          </w:p>
        </w:tc>
        <w:tc>
          <w:tcPr>
            <w:tcW w:w="1134" w:type="dxa"/>
            <w:tcBorders>
              <w:top w:val="single" w:sz="4" w:space="0" w:color="auto"/>
              <w:left w:val="nil"/>
              <w:bottom w:val="nil"/>
              <w:right w:val="single" w:sz="4" w:space="0" w:color="auto"/>
            </w:tcBorders>
          </w:tcPr>
          <w:p w14:paraId="1CBA79EE" w14:textId="77777777" w:rsidR="00BA3514" w:rsidRPr="00563AB5" w:rsidRDefault="00BA3514" w:rsidP="00111C6C">
            <w:pPr>
              <w:jc w:val="center"/>
              <w:rPr>
                <w:b/>
              </w:rPr>
            </w:pPr>
          </w:p>
        </w:tc>
        <w:tc>
          <w:tcPr>
            <w:tcW w:w="1114" w:type="dxa"/>
            <w:tcBorders>
              <w:top w:val="single" w:sz="4" w:space="0" w:color="auto"/>
              <w:left w:val="single" w:sz="4" w:space="0" w:color="auto"/>
              <w:bottom w:val="single" w:sz="4" w:space="0" w:color="auto"/>
              <w:right w:val="single" w:sz="4" w:space="0" w:color="auto"/>
            </w:tcBorders>
          </w:tcPr>
          <w:p w14:paraId="38E45FE6" w14:textId="77777777" w:rsidR="00BA3514" w:rsidRPr="00563AB5" w:rsidRDefault="000019BE" w:rsidP="00111C6C">
            <w:pPr>
              <w:jc w:val="center"/>
              <w:rPr>
                <w:b/>
              </w:rPr>
            </w:pPr>
            <w:r>
              <w:rPr>
                <w:b/>
              </w:rPr>
              <w:t>Razem</w:t>
            </w:r>
          </w:p>
        </w:tc>
        <w:tc>
          <w:tcPr>
            <w:tcW w:w="1308" w:type="dxa"/>
            <w:tcBorders>
              <w:top w:val="single" w:sz="4" w:space="0" w:color="auto"/>
              <w:left w:val="single" w:sz="4" w:space="0" w:color="auto"/>
              <w:bottom w:val="single" w:sz="4" w:space="0" w:color="auto"/>
              <w:right w:val="single" w:sz="4" w:space="0" w:color="auto"/>
            </w:tcBorders>
          </w:tcPr>
          <w:p w14:paraId="2C3FDC7D" w14:textId="77777777" w:rsidR="00BA3514" w:rsidRPr="00563AB5" w:rsidRDefault="00BA3514"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28FA6A66" w14:textId="77777777" w:rsidR="00BA3514" w:rsidRPr="00563AB5" w:rsidRDefault="000019BE" w:rsidP="00111C6C">
            <w:pPr>
              <w:jc w:val="center"/>
              <w:rPr>
                <w:b/>
              </w:rPr>
            </w:pPr>
            <w:r>
              <w:rPr>
                <w:b/>
              </w:rPr>
              <w:t>Razem</w:t>
            </w:r>
          </w:p>
        </w:tc>
        <w:tc>
          <w:tcPr>
            <w:tcW w:w="1398" w:type="dxa"/>
            <w:tcBorders>
              <w:top w:val="single" w:sz="4" w:space="0" w:color="auto"/>
              <w:left w:val="single" w:sz="4" w:space="0" w:color="auto"/>
              <w:bottom w:val="single" w:sz="4" w:space="0" w:color="auto"/>
              <w:right w:val="single" w:sz="4" w:space="0" w:color="auto"/>
            </w:tcBorders>
          </w:tcPr>
          <w:p w14:paraId="29D08D5E" w14:textId="77777777" w:rsidR="00BA3514" w:rsidRPr="00563AB5" w:rsidRDefault="00BA3514" w:rsidP="00111C6C">
            <w:pPr>
              <w:jc w:val="center"/>
              <w:rPr>
                <w:b/>
              </w:rPr>
            </w:pPr>
          </w:p>
        </w:tc>
      </w:tr>
      <w:tr w:rsidR="00BA3514" w14:paraId="533F55E4" w14:textId="77777777" w:rsidTr="000019BE">
        <w:tblPrEx>
          <w:tblCellMar>
            <w:left w:w="70" w:type="dxa"/>
            <w:right w:w="70" w:type="dxa"/>
          </w:tblCellMar>
          <w:tblLook w:val="0000" w:firstRow="0" w:lastRow="0" w:firstColumn="0" w:lastColumn="0" w:noHBand="0" w:noVBand="0"/>
        </w:tblPrEx>
        <w:trPr>
          <w:gridBefore w:val="4"/>
          <w:wBefore w:w="5540" w:type="dxa"/>
          <w:trHeight w:val="272"/>
        </w:trPr>
        <w:tc>
          <w:tcPr>
            <w:tcW w:w="1114" w:type="dxa"/>
            <w:tcBorders>
              <w:top w:val="single" w:sz="4" w:space="0" w:color="auto"/>
              <w:left w:val="nil"/>
              <w:bottom w:val="nil"/>
              <w:right w:val="nil"/>
            </w:tcBorders>
          </w:tcPr>
          <w:p w14:paraId="71E03401" w14:textId="77777777" w:rsidR="00BA3514" w:rsidRPr="002A332B" w:rsidRDefault="00BA3514" w:rsidP="00111C6C">
            <w:pPr>
              <w:tabs>
                <w:tab w:val="left" w:pos="780"/>
              </w:tabs>
              <w:rPr>
                <w:b/>
              </w:rPr>
            </w:pPr>
          </w:p>
        </w:tc>
        <w:tc>
          <w:tcPr>
            <w:tcW w:w="1308" w:type="dxa"/>
            <w:tcBorders>
              <w:top w:val="single" w:sz="4" w:space="0" w:color="auto"/>
              <w:left w:val="nil"/>
              <w:bottom w:val="nil"/>
              <w:right w:val="nil"/>
            </w:tcBorders>
          </w:tcPr>
          <w:p w14:paraId="4137FC68" w14:textId="77777777" w:rsidR="00BA3514" w:rsidRPr="002A332B" w:rsidRDefault="00BA3514" w:rsidP="00111C6C">
            <w:pPr>
              <w:tabs>
                <w:tab w:val="left" w:pos="780"/>
              </w:tabs>
              <w:rPr>
                <w:b/>
              </w:rPr>
            </w:pPr>
          </w:p>
        </w:tc>
        <w:tc>
          <w:tcPr>
            <w:tcW w:w="1212" w:type="dxa"/>
            <w:tcBorders>
              <w:top w:val="single" w:sz="4" w:space="0" w:color="auto"/>
              <w:left w:val="nil"/>
              <w:bottom w:val="nil"/>
              <w:right w:val="nil"/>
            </w:tcBorders>
          </w:tcPr>
          <w:p w14:paraId="1BDAE6F1" w14:textId="77777777" w:rsidR="00BA3514" w:rsidRPr="002A332B" w:rsidRDefault="00BA3514" w:rsidP="00111C6C">
            <w:pPr>
              <w:tabs>
                <w:tab w:val="left" w:pos="780"/>
              </w:tabs>
              <w:rPr>
                <w:b/>
              </w:rPr>
            </w:pPr>
          </w:p>
        </w:tc>
        <w:tc>
          <w:tcPr>
            <w:tcW w:w="1398" w:type="dxa"/>
            <w:tcBorders>
              <w:top w:val="single" w:sz="4" w:space="0" w:color="auto"/>
              <w:left w:val="nil"/>
              <w:bottom w:val="nil"/>
              <w:right w:val="nil"/>
            </w:tcBorders>
          </w:tcPr>
          <w:p w14:paraId="37DA7821" w14:textId="77777777" w:rsidR="00BA3514" w:rsidRPr="002A332B" w:rsidRDefault="00BA3514" w:rsidP="00111C6C">
            <w:pPr>
              <w:tabs>
                <w:tab w:val="left" w:pos="780"/>
              </w:tabs>
              <w:rPr>
                <w:b/>
              </w:rPr>
            </w:pPr>
          </w:p>
        </w:tc>
      </w:tr>
    </w:tbl>
    <w:p w14:paraId="3FCEE5BE" w14:textId="77777777" w:rsidR="00BA3514" w:rsidRDefault="00BA3514" w:rsidP="00BA3514">
      <w:pPr>
        <w:tabs>
          <w:tab w:val="left" w:pos="780"/>
        </w:tabs>
      </w:pPr>
    </w:p>
    <w:p w14:paraId="7F5082A9" w14:textId="77777777" w:rsidR="00BA3514" w:rsidRDefault="00BA3514" w:rsidP="00BA3514">
      <w:pPr>
        <w:tabs>
          <w:tab w:val="left" w:pos="780"/>
        </w:tabs>
      </w:pPr>
    </w:p>
    <w:p w14:paraId="4EB18907" w14:textId="77777777" w:rsidR="00BA3514" w:rsidRDefault="00BA3514" w:rsidP="00BA3514">
      <w:pPr>
        <w:tabs>
          <w:tab w:val="left" w:pos="780"/>
        </w:tabs>
      </w:pPr>
      <w:r>
        <w:t>2. Wartość ogólna prognozowanego zamówienia wynosi:</w:t>
      </w:r>
    </w:p>
    <w:p w14:paraId="0BE2A04C" w14:textId="77777777" w:rsidR="00BA3514" w:rsidRDefault="00BA3514" w:rsidP="00BA3514">
      <w:pPr>
        <w:tabs>
          <w:tab w:val="left" w:pos="780"/>
        </w:tabs>
      </w:pPr>
    </w:p>
    <w:p w14:paraId="102C336B" w14:textId="77777777" w:rsidR="00BA3514" w:rsidRPr="002A332B" w:rsidRDefault="002A332B" w:rsidP="00BA3514">
      <w:pPr>
        <w:tabs>
          <w:tab w:val="left" w:pos="780"/>
        </w:tabs>
        <w:rPr>
          <w:b/>
        </w:rPr>
      </w:pPr>
      <w:r>
        <w:t xml:space="preserve">zł netto: </w:t>
      </w:r>
      <w:r w:rsidR="00070EE0">
        <w:rPr>
          <w:b/>
        </w:rPr>
        <w:t>……………</w:t>
      </w:r>
    </w:p>
    <w:p w14:paraId="0ABD3F01" w14:textId="77777777" w:rsidR="00BA3514" w:rsidRDefault="00BA3514" w:rsidP="00BA3514">
      <w:r>
        <w:t>słownie netto :</w:t>
      </w:r>
      <w:r w:rsidR="002A332B">
        <w:t xml:space="preserve"> </w:t>
      </w:r>
      <w:r w:rsidR="00070EE0">
        <w:rPr>
          <w:b/>
        </w:rPr>
        <w:t>…………………………………………………………</w:t>
      </w:r>
      <w:r w:rsidR="002A332B" w:rsidRPr="002A332B">
        <w:rPr>
          <w:b/>
        </w:rPr>
        <w:t xml:space="preserve"> zł</w:t>
      </w:r>
    </w:p>
    <w:p w14:paraId="1926C682" w14:textId="77777777" w:rsidR="00BA3514" w:rsidRDefault="00BA3514" w:rsidP="00BA3514"/>
    <w:p w14:paraId="7F9A2517" w14:textId="77777777" w:rsidR="00BA3514" w:rsidRDefault="00750684" w:rsidP="00BA3514">
      <w:r>
        <w:t xml:space="preserve">zł brutto: </w:t>
      </w:r>
      <w:r w:rsidR="00070EE0">
        <w:rPr>
          <w:b/>
        </w:rPr>
        <w:t>…………..</w:t>
      </w:r>
    </w:p>
    <w:p w14:paraId="578DE894" w14:textId="77777777" w:rsidR="00BA3514" w:rsidRDefault="00BA3514" w:rsidP="00BA3514">
      <w:r>
        <w:t>słownie brutto:</w:t>
      </w:r>
      <w:r w:rsidR="00070EE0">
        <w:t xml:space="preserve"> ……………………………………………………………</w:t>
      </w:r>
      <w:r w:rsidR="00750684" w:rsidRPr="00750684">
        <w:rPr>
          <w:b/>
        </w:rPr>
        <w:t>zł</w:t>
      </w:r>
    </w:p>
    <w:p w14:paraId="7A204E1A" w14:textId="77777777" w:rsidR="00BA3514" w:rsidRDefault="00BA3514" w:rsidP="00BA3514"/>
    <w:p w14:paraId="44614191" w14:textId="77777777" w:rsidR="00BA3514" w:rsidRDefault="00BA3514" w:rsidP="00BA3514">
      <w:r>
        <w:t xml:space="preserve">Cena wodomierzy i modułów niezmienna w czasie trwania umowy  a koszt dostawy wliczony w cenę. </w:t>
      </w:r>
    </w:p>
    <w:p w14:paraId="621D36E8" w14:textId="77777777" w:rsidR="00BA3514" w:rsidRDefault="00BA3514" w:rsidP="00BA3514"/>
    <w:p w14:paraId="15D05D51" w14:textId="77777777" w:rsidR="00BA3514" w:rsidRDefault="00BA3514" w:rsidP="00BA3514">
      <w:pPr>
        <w:tabs>
          <w:tab w:val="left" w:pos="780"/>
        </w:tabs>
      </w:pPr>
      <w:r>
        <w:t>3.</w:t>
      </w:r>
      <w:r w:rsidRPr="00DC10B0">
        <w:t xml:space="preserve"> Wykonawca nie może żądać realizacji zamówienia przewidzianego w prognozie. </w:t>
      </w:r>
    </w:p>
    <w:p w14:paraId="7598A9A4" w14:textId="77777777" w:rsidR="00BA3514" w:rsidRDefault="00BA3514" w:rsidP="00BA3514"/>
    <w:p w14:paraId="7CB0E1C6" w14:textId="77777777" w:rsidR="00BA3514" w:rsidRDefault="00BA3514" w:rsidP="00BA3514">
      <w:pPr>
        <w:ind w:left="4248"/>
        <w:rPr>
          <w:b/>
        </w:rPr>
      </w:pPr>
      <w:r w:rsidRPr="00073727">
        <w:rPr>
          <w:b/>
        </w:rPr>
        <w:t xml:space="preserve">§ </w:t>
      </w:r>
      <w:r>
        <w:rPr>
          <w:b/>
        </w:rPr>
        <w:t>3</w:t>
      </w:r>
    </w:p>
    <w:p w14:paraId="28D26A08" w14:textId="77777777" w:rsidR="00BA3514" w:rsidRDefault="00BA3514" w:rsidP="00BA3514">
      <w:pPr>
        <w:ind w:left="4248"/>
      </w:pPr>
    </w:p>
    <w:p w14:paraId="2B3A8D8C" w14:textId="77777777" w:rsidR="00BA3514" w:rsidRDefault="00BA3514" w:rsidP="00BA3514">
      <w:r>
        <w:t xml:space="preserve">1. Dostarczone </w:t>
      </w:r>
      <w:r w:rsidRPr="00FA7FD8">
        <w:t>wo</w:t>
      </w:r>
      <w:r>
        <w:t>domierze mają być</w:t>
      </w:r>
      <w:r w:rsidRPr="00FA7FD8">
        <w:t xml:space="preserve"> odporne na </w:t>
      </w:r>
      <w:r>
        <w:t xml:space="preserve">zakłócenia </w:t>
      </w:r>
      <w:r w:rsidRPr="00FA7FD8">
        <w:t xml:space="preserve"> pracy w polu ma</w:t>
      </w:r>
      <w:r>
        <w:t xml:space="preserve">gnetycznym  </w:t>
      </w:r>
    </w:p>
    <w:p w14:paraId="00550922" w14:textId="77777777" w:rsidR="00BA3514" w:rsidRDefault="00BA3514" w:rsidP="00BA3514">
      <w:r>
        <w:t xml:space="preserve">   magnesów neodymowych. Gwarancja na wodomierze jednostrumieniowe 60 miesięcy ,   </w:t>
      </w:r>
    </w:p>
    <w:p w14:paraId="594C0596" w14:textId="77777777" w:rsidR="00BA3514" w:rsidRDefault="00BA3514" w:rsidP="00BA3514">
      <w:r>
        <w:t xml:space="preserve">   wodomierze objętościowe 24 miesiące, moduły radiowe 24 miesiące.</w:t>
      </w:r>
    </w:p>
    <w:p w14:paraId="547F3A16" w14:textId="77777777" w:rsidR="00BA3514" w:rsidRDefault="00BA3514" w:rsidP="00BA3514">
      <w:r>
        <w:t xml:space="preserve">2. Przy każdej dostawie Wykonawca dostarczy karty gwarancyjne i atesty higieniczne i   </w:t>
      </w:r>
    </w:p>
    <w:p w14:paraId="2FE44A1D" w14:textId="77777777" w:rsidR="00BA3514" w:rsidRDefault="00BA3514" w:rsidP="00BA3514">
      <w:r>
        <w:t xml:space="preserve">   Certyfikaty.</w:t>
      </w:r>
    </w:p>
    <w:p w14:paraId="63FC187E" w14:textId="77777777" w:rsidR="00BA3514" w:rsidRDefault="00BA3514" w:rsidP="00BA3514">
      <w:r>
        <w:t>3. Wodomierze muszą posiadać atesty PHZ.</w:t>
      </w:r>
    </w:p>
    <w:p w14:paraId="5944916F" w14:textId="77777777" w:rsidR="00BA3514" w:rsidRDefault="00BA3514" w:rsidP="00BA3514">
      <w:r>
        <w:t xml:space="preserve">4. Wodomierze muszą być oryginalnie przystosowane do zamontowania na nich nadajnika  </w:t>
      </w:r>
    </w:p>
    <w:p w14:paraId="368C2C3C" w14:textId="77777777" w:rsidR="00BA3514" w:rsidRDefault="00BA3514" w:rsidP="00BA3514">
      <w:r>
        <w:t xml:space="preserve">   impulsów PULSAR oraz systemu zdalnego odczytu IZAR opartego na urządzeniach firmy  </w:t>
      </w:r>
    </w:p>
    <w:p w14:paraId="3A89DCA1" w14:textId="77777777" w:rsidR="00BA3514" w:rsidRDefault="00BA3514" w:rsidP="00BA3514">
      <w:r>
        <w:t xml:space="preserve">   SAPPEL. Zamawiający nie dopuszcza żadnych przeróbek lub montowania dodatkowego  </w:t>
      </w:r>
    </w:p>
    <w:p w14:paraId="55E1D65E" w14:textId="77777777" w:rsidR="00BA3514" w:rsidRDefault="00BA3514" w:rsidP="00BA3514">
      <w:r>
        <w:t xml:space="preserve">   osprzętu.</w:t>
      </w:r>
    </w:p>
    <w:p w14:paraId="53E9B1BC" w14:textId="77777777" w:rsidR="00BA3514" w:rsidRPr="00ED4FE8"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t>§ 4</w:t>
      </w:r>
    </w:p>
    <w:p w14:paraId="47544E1E" w14:textId="77777777" w:rsidR="00BA3514" w:rsidRPr="00E358DF" w:rsidRDefault="00BA3514" w:rsidP="00BA3514">
      <w:r>
        <w:t>Zasady i tryb wykonania  zamówienia:</w:t>
      </w:r>
    </w:p>
    <w:p w14:paraId="0845A00E" w14:textId="77777777" w:rsidR="00BA3514" w:rsidRDefault="00BA3514" w:rsidP="00BA3514">
      <w:pPr>
        <w:numPr>
          <w:ilvl w:val="0"/>
          <w:numId w:val="20"/>
        </w:numPr>
      </w:pPr>
      <w:r>
        <w:t>Realizacja dostaw odbywać się będzie sukcesywnie wg bieżących potrzeb.</w:t>
      </w:r>
    </w:p>
    <w:p w14:paraId="7219F3AD" w14:textId="77777777" w:rsidR="00BA3514" w:rsidRDefault="00BA3514" w:rsidP="00BA3514">
      <w:pPr>
        <w:numPr>
          <w:ilvl w:val="0"/>
          <w:numId w:val="20"/>
        </w:numPr>
      </w:pPr>
      <w:r>
        <w:t>Zamawiający zgłasza telefonicznie lub faksem  potrzeby a  następnie w terminie 2dni potwierdza wysłanym zamówieniem na życzenie Wykonawcy.</w:t>
      </w:r>
    </w:p>
    <w:p w14:paraId="68A635B2" w14:textId="77777777" w:rsidR="00BA3514" w:rsidRDefault="00BA3514" w:rsidP="00BA3514">
      <w:pPr>
        <w:numPr>
          <w:ilvl w:val="0"/>
          <w:numId w:val="20"/>
        </w:numPr>
      </w:pPr>
      <w:r>
        <w:t xml:space="preserve">Dostawa nastąpi do 14 dni od daty złożenia telefonicznego zamówienia. </w:t>
      </w:r>
    </w:p>
    <w:p w14:paraId="4B66E5A0" w14:textId="77777777" w:rsidR="00BA3514" w:rsidRDefault="00BA3514" w:rsidP="00BA3514">
      <w:pPr>
        <w:numPr>
          <w:ilvl w:val="0"/>
          <w:numId w:val="20"/>
        </w:numPr>
      </w:pPr>
      <w:r>
        <w:t>Dostawa towaru nastąpi do siedziby zamawiającego na koszt wykonawcy.</w:t>
      </w:r>
    </w:p>
    <w:p w14:paraId="4583FD8C" w14:textId="77777777" w:rsidR="00BA3514" w:rsidRDefault="00BA3514" w:rsidP="00BA3514">
      <w:pPr>
        <w:numPr>
          <w:ilvl w:val="0"/>
          <w:numId w:val="20"/>
        </w:numPr>
      </w:pPr>
      <w:r>
        <w:t>Odbioru dostawy dokona przedstawiciel Zamawiającego.</w:t>
      </w:r>
    </w:p>
    <w:p w14:paraId="73A2B634" w14:textId="77777777" w:rsidR="00BA3514" w:rsidRDefault="00BA3514" w:rsidP="00BA3514">
      <w:pPr>
        <w:numPr>
          <w:ilvl w:val="0"/>
          <w:numId w:val="20"/>
        </w:numPr>
      </w:pPr>
      <w:r>
        <w:t>Zamawiający zastrzega sobie prawo do nie wyczerpania przewidzianych w zamówieniu prognozowanych ilości określonych w § 2.</w:t>
      </w:r>
    </w:p>
    <w:p w14:paraId="4434DAA2" w14:textId="77777777" w:rsidR="00BA3514" w:rsidRDefault="00BA3514" w:rsidP="00BA3514">
      <w:pPr>
        <w:numPr>
          <w:ilvl w:val="0"/>
          <w:numId w:val="20"/>
        </w:numPr>
      </w:pPr>
      <w:r>
        <w:t xml:space="preserve"> </w:t>
      </w:r>
      <w:r w:rsidRPr="007A7C88">
        <w:t xml:space="preserve">W przypadku zrealizowania umowy w mniejszym zakresie, niż ogólna </w:t>
      </w:r>
      <w:r>
        <w:t xml:space="preserve">prognozowana </w:t>
      </w:r>
      <w:r w:rsidRPr="007A7C88">
        <w:t>wartość zamówienia Wykonawcy nie będzie przysługiwało roszczenie o j</w:t>
      </w:r>
      <w:r>
        <w:t xml:space="preserve">ej realizację w pełnym wymiarze oraz o dodatkowe wynagrodzenie. </w:t>
      </w:r>
    </w:p>
    <w:p w14:paraId="3AB44880" w14:textId="77777777" w:rsidR="00BA3514" w:rsidRPr="007A7C88" w:rsidRDefault="00BA3514" w:rsidP="00BA3514">
      <w:pPr>
        <w:ind w:left="720"/>
      </w:pPr>
      <w:r>
        <w:t xml:space="preserve"> </w:t>
      </w:r>
    </w:p>
    <w:p w14:paraId="314E3390" w14:textId="77777777" w:rsidR="00BA3514"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t>§ 5</w:t>
      </w:r>
    </w:p>
    <w:p w14:paraId="201CE5B8" w14:textId="77777777" w:rsidR="00BA3514" w:rsidRPr="00454091" w:rsidRDefault="00BA3514" w:rsidP="00BA3514"/>
    <w:p w14:paraId="0FA5857C" w14:textId="77777777" w:rsidR="00BA3514" w:rsidRDefault="00BA3514" w:rsidP="00BA3514">
      <w:pPr>
        <w:tabs>
          <w:tab w:val="left" w:pos="1526"/>
        </w:tabs>
      </w:pPr>
      <w:r>
        <w:t xml:space="preserve">1. Zamawiający zastrzega sobie prawo sprawdzania, w trakcie realizacji dostaw,  jakości i ilości  </w:t>
      </w:r>
    </w:p>
    <w:p w14:paraId="5BFE9E04" w14:textId="77777777" w:rsidR="00BA3514" w:rsidRDefault="00BA3514" w:rsidP="00BA3514">
      <w:pPr>
        <w:tabs>
          <w:tab w:val="left" w:pos="1526"/>
        </w:tabs>
      </w:pPr>
      <w:r>
        <w:t xml:space="preserve">    dostarczanych wodomierzy i modułów.</w:t>
      </w:r>
    </w:p>
    <w:p w14:paraId="5200F397" w14:textId="77777777" w:rsidR="00BA3514" w:rsidRDefault="00BA3514" w:rsidP="00BA3514">
      <w:pPr>
        <w:pStyle w:val="Tekstpodstawowy2"/>
        <w:jc w:val="left"/>
      </w:pPr>
      <w:r>
        <w:lastRenderedPageBreak/>
        <w:t xml:space="preserve">2. W przypadku wystąpienia wad dostarczonego towaru  Wykonawca zobowiązuje się rozpatrzyć  </w:t>
      </w:r>
    </w:p>
    <w:p w14:paraId="098DD687" w14:textId="77777777" w:rsidR="00BA3514" w:rsidRDefault="00BA3514" w:rsidP="00BA3514">
      <w:pPr>
        <w:pStyle w:val="Tekstpodstawowy2"/>
        <w:jc w:val="left"/>
      </w:pPr>
      <w:r>
        <w:t xml:space="preserve">    reklamację i dokonać wymiany wadliwych partii w terminie 14 dni od chwili zgłoszenia.</w:t>
      </w:r>
    </w:p>
    <w:p w14:paraId="216BB763" w14:textId="77777777" w:rsidR="00BA3514"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t>§ 6</w:t>
      </w:r>
    </w:p>
    <w:p w14:paraId="3C67093D" w14:textId="77777777" w:rsidR="00BA3514" w:rsidRPr="00454091" w:rsidRDefault="00BA3514" w:rsidP="00BA3514"/>
    <w:p w14:paraId="57DA2C72" w14:textId="77777777" w:rsidR="00BA3514" w:rsidRPr="00E052D2" w:rsidRDefault="00BA3514" w:rsidP="00BA3514">
      <w:r>
        <w:t>W sprawach merytorycznych określonych umową ze strony Zamawiającego do bezpośredniego kontaktu upoważniony jest Kazimierz Serkowski - Dział Handlowy  094 3471937 .</w:t>
      </w:r>
      <w:r>
        <w:br/>
        <w:t xml:space="preserve">a ze strony Wykonawcy do bezpośredniego kontaktu w sprawach realizacji umowy upoważniony </w:t>
      </w:r>
      <w:r w:rsidR="00070EE0">
        <w:t>jest ……………………………</w:t>
      </w:r>
      <w:r w:rsidR="00750684">
        <w:t>.</w:t>
      </w:r>
    </w:p>
    <w:p w14:paraId="67E7EF99" w14:textId="77777777" w:rsidR="00BA3514" w:rsidRPr="00454091" w:rsidRDefault="00BA3514" w:rsidP="00BA3514">
      <w:pPr>
        <w:pStyle w:val="Nagwek2"/>
        <w:jc w:val="center"/>
        <w:rPr>
          <w:rFonts w:ascii="Times New Roman" w:hAnsi="Times New Roman" w:cs="Times New Roman"/>
          <w:i w:val="0"/>
          <w:sz w:val="24"/>
        </w:rPr>
      </w:pPr>
      <w:r w:rsidRPr="00770361">
        <w:rPr>
          <w:rFonts w:ascii="Times New Roman" w:hAnsi="Times New Roman" w:cs="Times New Roman"/>
          <w:i w:val="0"/>
          <w:sz w:val="24"/>
        </w:rPr>
        <w:t xml:space="preserve">§ </w:t>
      </w:r>
      <w:r>
        <w:rPr>
          <w:rFonts w:ascii="Times New Roman" w:hAnsi="Times New Roman" w:cs="Times New Roman"/>
          <w:i w:val="0"/>
          <w:sz w:val="24"/>
        </w:rPr>
        <w:t>7</w:t>
      </w:r>
    </w:p>
    <w:p w14:paraId="47DFA6C9" w14:textId="77777777" w:rsidR="00BA3514" w:rsidRDefault="00BA3514" w:rsidP="00BA3514">
      <w:pPr>
        <w:pStyle w:val="Podtytu"/>
        <w:jc w:val="left"/>
        <w:rPr>
          <w:b w:val="0"/>
          <w:sz w:val="24"/>
        </w:rPr>
      </w:pPr>
      <w:r>
        <w:rPr>
          <w:b w:val="0"/>
          <w:sz w:val="24"/>
        </w:rPr>
        <w:t>W przypadku niewykonania lub nienależytego wykonania umowy przez Wykonawcę, Zamawiający ma prawo naliczyć Wykonawcy następujące kary umowne:</w:t>
      </w:r>
    </w:p>
    <w:p w14:paraId="6A0E3D91" w14:textId="77777777" w:rsidR="00BA3514" w:rsidRPr="0005447D" w:rsidRDefault="00BA3514" w:rsidP="00BA3514"/>
    <w:p w14:paraId="3F5CC7A1" w14:textId="77777777" w:rsidR="00BA3514" w:rsidRPr="00EC063F" w:rsidRDefault="00BA3514" w:rsidP="00BA3514">
      <w:pPr>
        <w:pStyle w:val="Tekstpodstawowy"/>
        <w:numPr>
          <w:ilvl w:val="0"/>
          <w:numId w:val="26"/>
        </w:numPr>
        <w:spacing w:after="0"/>
      </w:pPr>
      <w:r w:rsidRPr="00EC063F">
        <w:t xml:space="preserve">W przypadku nie dotrzymania przez Wykonawcę terminu realizacji zamówienia określonego w ofercie i zawartego w umowie, Wykonawca zapłaci Zamawiającemu karę umowną w wysokości 0.05 % wartości ceny danej dostawy brutto za każdy dzień zwłoki. </w:t>
      </w:r>
    </w:p>
    <w:p w14:paraId="6563512A" w14:textId="77777777" w:rsidR="00BA3514" w:rsidRPr="00EC063F" w:rsidRDefault="00BA3514" w:rsidP="00BA3514">
      <w:pPr>
        <w:numPr>
          <w:ilvl w:val="0"/>
          <w:numId w:val="26"/>
        </w:numPr>
      </w:pPr>
      <w:r w:rsidRPr="00EC063F">
        <w:t>W przypadku dwukrotnej dostawy partii towaru o jakości nie odpowiadającej asortymentowi przedstawionemu w ofercie przetargowej, Zamawiający ma prawo odstąpić od umowy z winy Wykonawcy. Za odstąpienie od umowy Wykonawca zapłaci Zamawiającemu 10% wynagrodzenia brutto określonego w § 5 ust.1.</w:t>
      </w:r>
    </w:p>
    <w:p w14:paraId="2E2DA4C1" w14:textId="77777777" w:rsidR="00BA3514" w:rsidRPr="00EC063F" w:rsidRDefault="00BA3514" w:rsidP="00BA3514">
      <w:pPr>
        <w:numPr>
          <w:ilvl w:val="0"/>
          <w:numId w:val="26"/>
        </w:numPr>
      </w:pPr>
      <w:r w:rsidRPr="00EC063F">
        <w:t>Zamawiający ma prawo dochodzić na zasadach ogólnych odszkodowania przewyższającego zastrzeżone kary.</w:t>
      </w:r>
    </w:p>
    <w:p w14:paraId="28165A8E" w14:textId="77777777" w:rsidR="00BA3514" w:rsidRDefault="00BA3514" w:rsidP="00BA3514">
      <w:pPr>
        <w:ind w:left="3540" w:firstLine="708"/>
        <w:rPr>
          <w:b/>
        </w:rPr>
      </w:pPr>
      <w:r>
        <w:rPr>
          <w:b/>
        </w:rPr>
        <w:t xml:space="preserve"> </w:t>
      </w:r>
      <w:r w:rsidRPr="004D1FA2">
        <w:rPr>
          <w:b/>
        </w:rPr>
        <w:t>§</w:t>
      </w:r>
      <w:r>
        <w:t xml:space="preserve"> </w:t>
      </w:r>
      <w:r>
        <w:rPr>
          <w:b/>
        </w:rPr>
        <w:t>8</w:t>
      </w:r>
    </w:p>
    <w:p w14:paraId="7C9CB646" w14:textId="77777777" w:rsidR="00BA3514" w:rsidRDefault="00BA3514" w:rsidP="00BA3514">
      <w:pPr>
        <w:ind w:left="3540" w:firstLine="708"/>
      </w:pPr>
    </w:p>
    <w:p w14:paraId="2309A094" w14:textId="77777777" w:rsidR="00BA3514" w:rsidRPr="002D562E" w:rsidRDefault="00BA3514" w:rsidP="00BA3514">
      <w:pPr>
        <w:rPr>
          <w:b/>
        </w:rPr>
      </w:pPr>
      <w:r>
        <w:t xml:space="preserve">1.Umowa zostaje zawarta na okres: </w:t>
      </w:r>
      <w:r w:rsidRPr="002D562E">
        <w:rPr>
          <w:b/>
        </w:rPr>
        <w:t>12 miesięcy</w:t>
      </w:r>
      <w:r>
        <w:t xml:space="preserve"> </w:t>
      </w:r>
      <w:r w:rsidRPr="002D562E">
        <w:rPr>
          <w:b/>
        </w:rPr>
        <w:t>od daty podpisania umowy</w:t>
      </w:r>
      <w:r>
        <w:rPr>
          <w:b/>
        </w:rPr>
        <w:t>.</w:t>
      </w:r>
    </w:p>
    <w:p w14:paraId="43621F10" w14:textId="77777777" w:rsidR="00BA3514" w:rsidRDefault="00BA3514" w:rsidP="00BA3514">
      <w:r>
        <w:t xml:space="preserve">2. Strony przewidują możliwość wcześniejszego rozwiązania umowy za uprzednim </w:t>
      </w:r>
      <w:r>
        <w:br/>
        <w:t xml:space="preserve">    1-miesięcznym okresem wypowiedzenia.</w:t>
      </w:r>
    </w:p>
    <w:p w14:paraId="264E85BA" w14:textId="77777777" w:rsidR="00BA3514" w:rsidRDefault="00BA3514" w:rsidP="00BA3514">
      <w:r>
        <w:t xml:space="preserve">3.Termin realizacji umowy wygasa po upływie terminu zakończenia umowy, a także po </w:t>
      </w:r>
    </w:p>
    <w:p w14:paraId="2D6CED0A" w14:textId="77777777" w:rsidR="00BA3514" w:rsidRDefault="00BA3514" w:rsidP="00BA3514">
      <w:r>
        <w:t xml:space="preserve">   wyczerpaniu ilości wodomierzy i modułów. Za bilansowanie ilości dostarczonego  towaru </w:t>
      </w:r>
      <w:r>
        <w:br/>
        <w:t xml:space="preserve">   odpowiada Zamawiający. </w:t>
      </w:r>
    </w:p>
    <w:p w14:paraId="46CE6283" w14:textId="77777777" w:rsidR="00BA3514" w:rsidRDefault="00BA3514" w:rsidP="00BA3514">
      <w:pPr>
        <w:ind w:left="3540" w:firstLine="708"/>
        <w:rPr>
          <w:b/>
        </w:rPr>
      </w:pPr>
      <w:r>
        <w:rPr>
          <w:b/>
        </w:rPr>
        <w:t>§ 9</w:t>
      </w:r>
    </w:p>
    <w:p w14:paraId="76A6192C" w14:textId="77777777" w:rsidR="00BA3514" w:rsidRPr="001B3EAD" w:rsidRDefault="00BA3514" w:rsidP="00BA3514">
      <w:pPr>
        <w:ind w:left="3540" w:firstLine="708"/>
        <w:rPr>
          <w:b/>
        </w:rPr>
      </w:pPr>
    </w:p>
    <w:p w14:paraId="5D20A82A" w14:textId="77777777" w:rsidR="00BA3514" w:rsidRDefault="00BA3514" w:rsidP="00BA3514">
      <w:pPr>
        <w:pStyle w:val="Tekstpodstawowy2"/>
        <w:numPr>
          <w:ilvl w:val="0"/>
          <w:numId w:val="30"/>
        </w:numPr>
      </w:pPr>
      <w:r>
        <w:t xml:space="preserve">Rozliczenie dostaw odbywać się będzie na podstawie prawidłowo wystawionej faktury VAT przez Wykonawcę dostarczonej Zamawiającemu. </w:t>
      </w:r>
    </w:p>
    <w:p w14:paraId="48E044C6" w14:textId="77777777" w:rsidR="00BA3514" w:rsidRDefault="00BA3514" w:rsidP="00BA3514">
      <w:pPr>
        <w:pStyle w:val="Tekstpodstawowy2"/>
        <w:numPr>
          <w:ilvl w:val="0"/>
          <w:numId w:val="30"/>
        </w:numPr>
      </w:pPr>
      <w:r>
        <w:t>Cena wskazana na fakturze powinna być ceną zgodną z umową i obowiązującą przez 12 miesięcy.</w:t>
      </w:r>
    </w:p>
    <w:p w14:paraId="5EBB40E3" w14:textId="77777777" w:rsidR="00BA3514" w:rsidRDefault="00BA3514" w:rsidP="00BA3514">
      <w:pPr>
        <w:pStyle w:val="Tekstpodstawowy2"/>
        <w:numPr>
          <w:ilvl w:val="0"/>
          <w:numId w:val="30"/>
        </w:numPr>
      </w:pPr>
      <w:r>
        <w:t>Zamawiający zobowiązany jest dokonać zapłaty za dostawę spełniającą wymogi   Zamawiającego w terminie do 30 dni od daty doręczenia faktury do siedziby Zamawiającego.</w:t>
      </w:r>
    </w:p>
    <w:p w14:paraId="50B51FF4" w14:textId="77777777" w:rsidR="00BA3514" w:rsidRDefault="00BA3514" w:rsidP="00BA3514">
      <w:pPr>
        <w:pStyle w:val="Tekstpodstawowy2"/>
        <w:numPr>
          <w:ilvl w:val="0"/>
          <w:numId w:val="30"/>
        </w:numPr>
      </w:pPr>
      <w:r>
        <w:t xml:space="preserve">Wykonawca zobowiązany jest wskazać rachunek bankowy na który dokonana ma być zapłata, który umożliwi skorzystanie z mechanizmu podzielnej płatność - kwota netto oraz kwota podatku VAT - („split payment”). </w:t>
      </w:r>
    </w:p>
    <w:p w14:paraId="4F97A529" w14:textId="77777777" w:rsidR="001673FA" w:rsidRDefault="001673FA" w:rsidP="001673FA">
      <w:pPr>
        <w:pStyle w:val="Tekstpodstawowy2"/>
        <w:numPr>
          <w:ilvl w:val="0"/>
          <w:numId w:val="30"/>
        </w:numPr>
      </w:pPr>
      <w:r>
        <w:t>Rachunek  bankowy winien być zgodny z wykazem prowadzonym przez Ministra Finansów, tzw. białą listą podatników VAT.</w:t>
      </w:r>
    </w:p>
    <w:p w14:paraId="07A807B7" w14:textId="77777777" w:rsidR="00BA3514" w:rsidRDefault="00BA3514" w:rsidP="00BA3514">
      <w:pPr>
        <w:pStyle w:val="Tekstpodstawowywcity2"/>
        <w:numPr>
          <w:ilvl w:val="0"/>
          <w:numId w:val="30"/>
        </w:numPr>
        <w:spacing w:after="0" w:line="240" w:lineRule="auto"/>
        <w:jc w:val="both"/>
      </w:pPr>
      <w:r>
        <w:t xml:space="preserve">Zamawiający upoważnia Wykonawcę do wystawienia faktury VAT bez jego podpisu. </w:t>
      </w:r>
    </w:p>
    <w:p w14:paraId="543CA795" w14:textId="77777777" w:rsidR="00BA3514" w:rsidRDefault="00BA3514" w:rsidP="00BA3514"/>
    <w:p w14:paraId="35F5F07F" w14:textId="77777777" w:rsidR="00BA3514" w:rsidRPr="00E358DF" w:rsidRDefault="00BA3514" w:rsidP="00BA3514"/>
    <w:p w14:paraId="37180B28" w14:textId="77777777" w:rsidR="00BA3514" w:rsidRDefault="00BA3514" w:rsidP="00BA3514">
      <w:pPr>
        <w:ind w:left="3540" w:firstLine="708"/>
        <w:rPr>
          <w:b/>
        </w:rPr>
      </w:pPr>
      <w:r>
        <w:rPr>
          <w:b/>
        </w:rPr>
        <w:t>§ 10</w:t>
      </w:r>
    </w:p>
    <w:p w14:paraId="3070E143" w14:textId="77777777" w:rsidR="00BA3514" w:rsidRDefault="00BA3514" w:rsidP="00BA3514">
      <w:pPr>
        <w:ind w:left="3540" w:firstLine="708"/>
        <w:rPr>
          <w:b/>
        </w:rPr>
      </w:pPr>
    </w:p>
    <w:p w14:paraId="757E981C" w14:textId="77777777" w:rsidR="00BA3514" w:rsidRDefault="00BA3514" w:rsidP="00BA3514">
      <w:pPr>
        <w:ind w:left="360"/>
      </w:pPr>
      <w:r>
        <w:rPr>
          <w:b/>
        </w:rPr>
        <w:t>Klauzula zachowania danych w poufności:</w:t>
      </w:r>
    </w:p>
    <w:p w14:paraId="149E6309" w14:textId="77777777" w:rsidR="00BA3514" w:rsidRDefault="00BA3514" w:rsidP="00BA3514">
      <w:pPr>
        <w:numPr>
          <w:ilvl w:val="0"/>
          <w:numId w:val="31"/>
        </w:numPr>
        <w:jc w:val="both"/>
      </w:pPr>
      <w:r>
        <w:t xml:space="preserve">Wszelkie informacje uzyskane przez Wykonawcę w związku z realizacją umowy mogą być wykorzystywane tylko w celu realizacji umowy. Wykonawca zachowa również w tajemnicy postanowienia zawarte w  niniejszej umowie.  </w:t>
      </w:r>
    </w:p>
    <w:p w14:paraId="1B4A034C" w14:textId="77777777" w:rsidR="00BA3514" w:rsidRPr="00BC5099" w:rsidRDefault="00BA3514" w:rsidP="00BA3514">
      <w:pPr>
        <w:numPr>
          <w:ilvl w:val="0"/>
          <w:numId w:val="31"/>
        </w:numPr>
        <w:jc w:val="both"/>
      </w:pPr>
      <w:r>
        <w:lastRenderedPageBreak/>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14:paraId="016D48D7" w14:textId="77777777" w:rsidR="00BA3514" w:rsidRPr="00BC5099" w:rsidRDefault="00BA3514" w:rsidP="00BA3514">
      <w:pPr>
        <w:numPr>
          <w:ilvl w:val="0"/>
          <w:numId w:val="31"/>
        </w:numPr>
        <w:jc w:val="both"/>
      </w:pPr>
      <w:r>
        <w:t>Wykonawca</w:t>
      </w:r>
      <w:r w:rsidRPr="00BC5099">
        <w:t xml:space="preserve"> odpowiada za podjęcie i zapewnienie wszelkich niezbędnych środków zapewniających dochowanie wyżej wymienionej klauzuli poufności</w:t>
      </w:r>
      <w:r>
        <w:t xml:space="preserve">. </w:t>
      </w:r>
    </w:p>
    <w:p w14:paraId="5890057E" w14:textId="77777777" w:rsidR="00BA3514" w:rsidRPr="00BC5099" w:rsidRDefault="00BA3514" w:rsidP="00BA3514">
      <w:pPr>
        <w:numPr>
          <w:ilvl w:val="0"/>
          <w:numId w:val="31"/>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14:paraId="282FA51E" w14:textId="77777777" w:rsidR="00BA3514" w:rsidRDefault="00BA3514" w:rsidP="00BA3514"/>
    <w:p w14:paraId="46DE35E2" w14:textId="77777777" w:rsidR="00BA3514" w:rsidRPr="001618AE" w:rsidRDefault="00BA3514" w:rsidP="00BA3514"/>
    <w:p w14:paraId="55C5EB9A" w14:textId="77777777" w:rsidR="00BA3514" w:rsidRPr="00004FE8" w:rsidRDefault="00BA3514" w:rsidP="00BA3514">
      <w:pPr>
        <w:pStyle w:val="Nagwek2"/>
        <w:jc w:val="center"/>
        <w:rPr>
          <w:rFonts w:ascii="Times New Roman" w:hAnsi="Times New Roman" w:cs="Times New Roman"/>
          <w:i w:val="0"/>
          <w:sz w:val="24"/>
          <w:szCs w:val="24"/>
        </w:rPr>
      </w:pPr>
      <w:r>
        <w:rPr>
          <w:rFonts w:ascii="Times New Roman" w:hAnsi="Times New Roman" w:cs="Times New Roman"/>
          <w:i w:val="0"/>
          <w:sz w:val="24"/>
          <w:szCs w:val="24"/>
        </w:rPr>
        <w:t>§ 11</w:t>
      </w:r>
    </w:p>
    <w:p w14:paraId="24EC5E3F" w14:textId="77777777" w:rsidR="00BA3514" w:rsidRPr="00004FE8" w:rsidRDefault="00BA3514" w:rsidP="00BA3514">
      <w:pPr>
        <w:pStyle w:val="Nagwek2"/>
        <w:rPr>
          <w:rFonts w:ascii="Times New Roman" w:hAnsi="Times New Roman" w:cs="Times New Roman"/>
          <w:b w:val="0"/>
          <w:i w:val="0"/>
          <w:sz w:val="20"/>
          <w:szCs w:val="20"/>
        </w:rPr>
      </w:pPr>
      <w:r w:rsidRPr="00004FE8">
        <w:rPr>
          <w:rFonts w:ascii="Times New Roman" w:hAnsi="Times New Roman" w:cs="Times New Roman"/>
          <w:b w:val="0"/>
          <w:i w:val="0"/>
          <w:sz w:val="24"/>
          <w:szCs w:val="24"/>
        </w:rPr>
        <w:t>Wszelkie zmiany i uzupełnienia  niniejszej umowy wymagają dla swej ważności formy pisemnej</w:t>
      </w:r>
      <w:r w:rsidRPr="00004FE8">
        <w:rPr>
          <w:rFonts w:ascii="Times New Roman" w:hAnsi="Times New Roman" w:cs="Times New Roman"/>
          <w:b w:val="0"/>
          <w:i w:val="0"/>
          <w:sz w:val="20"/>
          <w:szCs w:val="20"/>
        </w:rPr>
        <w:t>.</w:t>
      </w:r>
    </w:p>
    <w:p w14:paraId="1AE84E90" w14:textId="77777777" w:rsidR="00BA3514" w:rsidRDefault="00BA3514" w:rsidP="00BA3514"/>
    <w:p w14:paraId="5D1A9C37" w14:textId="77777777" w:rsidR="00BA3514" w:rsidRDefault="00BA3514" w:rsidP="00BA3514">
      <w:pPr>
        <w:ind w:left="360"/>
        <w:jc w:val="center"/>
      </w:pPr>
    </w:p>
    <w:p w14:paraId="60E7C2C5" w14:textId="77777777" w:rsidR="00BA3514" w:rsidRPr="00004FE8" w:rsidRDefault="00BA3514" w:rsidP="00BA3514">
      <w:pPr>
        <w:ind w:left="360"/>
        <w:jc w:val="center"/>
        <w:rPr>
          <w:b/>
        </w:rPr>
      </w:pPr>
      <w:r>
        <w:t xml:space="preserve"> </w:t>
      </w:r>
      <w:r w:rsidRPr="00004FE8">
        <w:rPr>
          <w:b/>
        </w:rPr>
        <w:t>§ 12</w:t>
      </w:r>
    </w:p>
    <w:p w14:paraId="3627E2C6" w14:textId="77777777" w:rsidR="00BA3514" w:rsidRPr="00A07A62" w:rsidRDefault="00BA3514" w:rsidP="00BA3514"/>
    <w:p w14:paraId="33338C4A" w14:textId="77777777" w:rsidR="00BA3514" w:rsidRPr="00A07A62" w:rsidRDefault="00BA3514" w:rsidP="00BA3514">
      <w:pPr>
        <w:pStyle w:val="Tekstpodstawowy2"/>
      </w:pPr>
      <w:r w:rsidRPr="00A07A62">
        <w:t>W sprawach nie uregulowanych niniejszą umową mają zastosowanie przepisy Kodeksu Cywilnego.</w:t>
      </w:r>
    </w:p>
    <w:p w14:paraId="5B99BBDD" w14:textId="77777777" w:rsidR="00BA3514" w:rsidRPr="00A07A62" w:rsidRDefault="00BA3514" w:rsidP="00BA3514">
      <w:pPr>
        <w:ind w:left="360"/>
      </w:pPr>
    </w:p>
    <w:p w14:paraId="33C8E3FA" w14:textId="77777777" w:rsidR="00BA3514" w:rsidRPr="00004FE8" w:rsidRDefault="00BA3514" w:rsidP="00BA3514">
      <w:pPr>
        <w:ind w:left="360"/>
        <w:jc w:val="center"/>
        <w:rPr>
          <w:b/>
        </w:rPr>
      </w:pPr>
      <w:r>
        <w:rPr>
          <w:b/>
        </w:rPr>
        <w:t>§ 13</w:t>
      </w:r>
    </w:p>
    <w:p w14:paraId="3CDECDBB" w14:textId="77777777" w:rsidR="00BA3514" w:rsidRPr="00A07A62" w:rsidRDefault="00BA3514" w:rsidP="00BA3514">
      <w:pPr>
        <w:ind w:left="360"/>
      </w:pPr>
    </w:p>
    <w:p w14:paraId="4A874597" w14:textId="77777777" w:rsidR="00BA3514" w:rsidRDefault="00BA3514" w:rsidP="00BA3514">
      <w:r w:rsidRPr="00A07A62">
        <w:t>Ewentualne spory wynikłe z realizacji niniejszej umowy rozstrzygać będzie Sąd właściwy dla siedziby Zamawiającego .</w:t>
      </w:r>
    </w:p>
    <w:p w14:paraId="428596B6" w14:textId="77777777" w:rsidR="00BA3514" w:rsidRPr="00A07A62" w:rsidRDefault="00BA3514" w:rsidP="00BA3514"/>
    <w:p w14:paraId="19F38A54" w14:textId="77777777" w:rsidR="00BA3514" w:rsidRDefault="00BA3514" w:rsidP="00BA3514">
      <w:pPr>
        <w:ind w:left="360"/>
        <w:jc w:val="center"/>
        <w:rPr>
          <w:b/>
        </w:rPr>
      </w:pPr>
      <w:r>
        <w:rPr>
          <w:b/>
        </w:rPr>
        <w:t>§ 14</w:t>
      </w:r>
    </w:p>
    <w:p w14:paraId="2F0E738F" w14:textId="77777777" w:rsidR="00BA3514" w:rsidRPr="00454091" w:rsidRDefault="00BA3514" w:rsidP="00BA3514">
      <w:pPr>
        <w:ind w:left="360"/>
        <w:jc w:val="center"/>
        <w:rPr>
          <w:b/>
        </w:rPr>
      </w:pPr>
    </w:p>
    <w:p w14:paraId="587413E2" w14:textId="77777777" w:rsidR="00BA3514" w:rsidRPr="00A07A62" w:rsidRDefault="00BA3514" w:rsidP="00BA3514">
      <w:pPr>
        <w:pStyle w:val="Tekstpodstawowy2"/>
      </w:pPr>
      <w:r w:rsidRPr="00A07A62">
        <w:t>Umowa  zostaje sporządzona w dwóch jednobrzmiących egzemplarzach, po jednym dla każdej ze stron.</w:t>
      </w:r>
    </w:p>
    <w:p w14:paraId="782BA442" w14:textId="77777777" w:rsidR="00BA3514" w:rsidRDefault="00BA3514" w:rsidP="00BA3514"/>
    <w:p w14:paraId="3D496C0A" w14:textId="77777777" w:rsidR="00BA3514" w:rsidRDefault="00BA3514" w:rsidP="00BA3514"/>
    <w:p w14:paraId="44C2A369" w14:textId="77777777" w:rsidR="00BA3514" w:rsidRDefault="00BA3514" w:rsidP="00BA3514"/>
    <w:p w14:paraId="7A03BC92" w14:textId="77777777" w:rsidR="00BA3514" w:rsidRDefault="00BA3514" w:rsidP="00BA3514"/>
    <w:p w14:paraId="7C662D8A" w14:textId="77777777" w:rsidR="00BA3514" w:rsidRDefault="00BA3514" w:rsidP="00BA3514"/>
    <w:p w14:paraId="76EDF4C0" w14:textId="77777777" w:rsidR="00BA3514" w:rsidRDefault="00BA3514" w:rsidP="00BA3514">
      <w:pPr>
        <w:ind w:left="708"/>
      </w:pPr>
      <w:r>
        <w:t>ZAMAWIAJĄCY:                                                        WYKONAWCA.</w:t>
      </w:r>
    </w:p>
    <w:p w14:paraId="21D36010" w14:textId="77777777" w:rsidR="00BA3514" w:rsidRDefault="00BA3514" w:rsidP="00BA3514"/>
    <w:p w14:paraId="45191875" w14:textId="77777777" w:rsidR="00BA3514" w:rsidRDefault="00BA3514" w:rsidP="00BA3514"/>
    <w:p w14:paraId="6ECC27C1" w14:textId="77777777" w:rsidR="00BA3514" w:rsidRDefault="00BA3514" w:rsidP="00BA3514"/>
    <w:p w14:paraId="291DFC7E" w14:textId="77777777" w:rsidR="00BA3514" w:rsidRDefault="00BA3514" w:rsidP="00133C69">
      <w:pPr>
        <w:rPr>
          <w:sz w:val="32"/>
          <w:szCs w:val="32"/>
        </w:rPr>
      </w:pPr>
    </w:p>
    <w:p w14:paraId="7E6C3E78" w14:textId="77777777" w:rsidR="00BA3514" w:rsidRDefault="00BA3514" w:rsidP="00133C69">
      <w:pPr>
        <w:rPr>
          <w:sz w:val="32"/>
          <w:szCs w:val="32"/>
        </w:rPr>
      </w:pPr>
    </w:p>
    <w:p w14:paraId="19A5737D" w14:textId="77777777" w:rsidR="001B3EAD" w:rsidRDefault="001B3EAD" w:rsidP="006E1D1F"/>
    <w:p w14:paraId="7B4C397B" w14:textId="77777777" w:rsidR="001B3EAD" w:rsidRDefault="001B3EAD" w:rsidP="006E1D1F"/>
    <w:p w14:paraId="364610EE" w14:textId="77777777" w:rsidR="001B3EAD" w:rsidRDefault="001B3EAD" w:rsidP="006E1D1F"/>
    <w:p w14:paraId="39044E02" w14:textId="77777777" w:rsidR="001B3EAD" w:rsidRDefault="001B3EAD" w:rsidP="006E1D1F"/>
    <w:p w14:paraId="75316A81" w14:textId="77777777" w:rsidR="001B3EAD" w:rsidRDefault="001B3EAD" w:rsidP="006E1D1F"/>
    <w:p w14:paraId="03CFD785" w14:textId="77777777" w:rsidR="00133C69" w:rsidRDefault="00133C69" w:rsidP="006E1D1F"/>
    <w:p w14:paraId="578BB825" w14:textId="77777777" w:rsidR="00ED4FE8" w:rsidRDefault="00ED4FE8" w:rsidP="006E1D1F"/>
    <w:p w14:paraId="26245170" w14:textId="77777777" w:rsidR="00454091" w:rsidRDefault="00454091" w:rsidP="006E1D1F"/>
    <w:p w14:paraId="5A55020A" w14:textId="77777777" w:rsidR="00BA3514" w:rsidRDefault="00BA3514" w:rsidP="006E1D1F"/>
    <w:p w14:paraId="0A3C16FF" w14:textId="77777777" w:rsidR="00655A98" w:rsidRDefault="00655A98" w:rsidP="006E1D1F"/>
    <w:p w14:paraId="3E4AF48D" w14:textId="77777777" w:rsidR="00F33AFD" w:rsidRDefault="00F33AFD" w:rsidP="006E1D1F">
      <w:pPr>
        <w:rPr>
          <w:sz w:val="28"/>
          <w:szCs w:val="28"/>
        </w:rPr>
      </w:pPr>
      <w:r>
        <w:rPr>
          <w:sz w:val="28"/>
          <w:szCs w:val="28"/>
        </w:rPr>
        <w:lastRenderedPageBreak/>
        <w:t xml:space="preserve">FORMULARZ OFERTOWY </w:t>
      </w:r>
    </w:p>
    <w:p w14:paraId="5C949CBD" w14:textId="77777777" w:rsidR="00F33AFD" w:rsidRDefault="00F33AFD" w:rsidP="006E1D1F">
      <w:pPr>
        <w:rPr>
          <w:sz w:val="28"/>
          <w:szCs w:val="28"/>
        </w:rPr>
      </w:pPr>
      <w:r>
        <w:rPr>
          <w:sz w:val="28"/>
          <w:szCs w:val="28"/>
        </w:rPr>
        <w:t>W TRYBIE PRZETARGU NIEOGRANICZONEGO</w:t>
      </w:r>
    </w:p>
    <w:p w14:paraId="4C4DDE7E" w14:textId="77777777" w:rsidR="0022722A" w:rsidRDefault="0022722A" w:rsidP="006E1D1F"/>
    <w:p w14:paraId="625D6DD3" w14:textId="77777777" w:rsidR="00F33AFD" w:rsidRDefault="00F33AFD" w:rsidP="006E1D1F">
      <w:r>
        <w:t>Dane dotyczące wykonawcy:</w:t>
      </w:r>
    </w:p>
    <w:p w14:paraId="354B20A1" w14:textId="77777777" w:rsidR="00786884" w:rsidRDefault="00786884" w:rsidP="006E1D1F"/>
    <w:p w14:paraId="1E2F8653" w14:textId="77777777" w:rsidR="00F33AFD" w:rsidRDefault="00F33AFD" w:rsidP="006E1D1F">
      <w:r>
        <w:t>Nazwa.………………………………………………………………………………………….</w:t>
      </w:r>
    </w:p>
    <w:p w14:paraId="2040DCB8" w14:textId="77777777" w:rsidR="00F33AFD" w:rsidRDefault="00F33AFD" w:rsidP="006E1D1F"/>
    <w:p w14:paraId="73604C04" w14:textId="77777777" w:rsidR="00F33AFD" w:rsidRDefault="00F33AFD" w:rsidP="006E1D1F">
      <w:r>
        <w:t>Siedziba…………………………………………………………………………………………</w:t>
      </w:r>
    </w:p>
    <w:p w14:paraId="5051391A" w14:textId="77777777" w:rsidR="00F33AFD" w:rsidRDefault="00F33AFD" w:rsidP="006E1D1F"/>
    <w:p w14:paraId="570879D4" w14:textId="77777777" w:rsidR="00F33AFD" w:rsidRDefault="00F33AFD" w:rsidP="006E1D1F">
      <w:r>
        <w:t>Nr telefonu / faxu ………………………………………………………………………………</w:t>
      </w:r>
    </w:p>
    <w:p w14:paraId="7B369C9E" w14:textId="77777777" w:rsidR="00F33AFD" w:rsidRDefault="00F33AFD" w:rsidP="006E1D1F"/>
    <w:p w14:paraId="79235B19" w14:textId="77777777" w:rsidR="00F33AFD" w:rsidRDefault="00F33AFD" w:rsidP="006E1D1F">
      <w:r>
        <w:t>Nr REGON ……………………………………………………………………………………..</w:t>
      </w:r>
    </w:p>
    <w:p w14:paraId="5C6AB81B" w14:textId="77777777" w:rsidR="00F33AFD" w:rsidRDefault="00F33AFD" w:rsidP="006E1D1F"/>
    <w:p w14:paraId="0525BE8D" w14:textId="77777777" w:rsidR="00F33AFD" w:rsidRDefault="00F33AFD" w:rsidP="006E1D1F">
      <w:r>
        <w:t>Dane dotyczące zamawiającego:</w:t>
      </w:r>
    </w:p>
    <w:p w14:paraId="140BD96D" w14:textId="77777777" w:rsidR="00F33AFD" w:rsidRDefault="00F33AFD" w:rsidP="006E1D1F">
      <w:r>
        <w:t>Miejskie Wodociagi i Kanalizacja Spółka z o.o. z siedzibą w Koszalinie przy ul. Wojska Polskiego 14, tel. 094 342-62-68 fax. 34 229 38</w:t>
      </w:r>
    </w:p>
    <w:p w14:paraId="25A0F8E6" w14:textId="77777777" w:rsidR="00F33AFD" w:rsidRDefault="00F33AFD" w:rsidP="006E1D1F"/>
    <w:p w14:paraId="2B796247" w14:textId="77777777" w:rsidR="00F33AFD" w:rsidRDefault="00F33AFD" w:rsidP="006E1D1F">
      <w:r>
        <w:t>Nawiązując do ogłoszenia o przetargu nieograniczonym z dnia ………………………………</w:t>
      </w:r>
    </w:p>
    <w:p w14:paraId="6ABC05A6" w14:textId="77777777" w:rsidR="00D6469E" w:rsidRDefault="00454091" w:rsidP="006E1D1F">
      <w:r>
        <w:t xml:space="preserve">na </w:t>
      </w:r>
      <w:r w:rsidR="000804A1">
        <w:t>dostawę</w:t>
      </w:r>
      <w:r w:rsidR="00D6469E">
        <w:t xml:space="preserve"> </w:t>
      </w:r>
      <w:r w:rsidR="009E7F4C">
        <w:t>wo</w:t>
      </w:r>
      <w:r w:rsidR="00A0201C">
        <w:t>domierz</w:t>
      </w:r>
      <w:r>
        <w:t>y i modułów radiowych</w:t>
      </w:r>
      <w:r w:rsidR="00D6469E">
        <w:t xml:space="preserve"> </w:t>
      </w:r>
      <w:r>
        <w:t xml:space="preserve"> </w:t>
      </w:r>
      <w:r w:rsidR="009E7F4C">
        <w:t>oferujemy dostawę za cenę:</w:t>
      </w:r>
    </w:p>
    <w:p w14:paraId="4A319290" w14:textId="77777777" w:rsidR="00A25796" w:rsidRDefault="00A25796" w:rsidP="00A25796">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056"/>
        <w:gridCol w:w="900"/>
        <w:gridCol w:w="1156"/>
        <w:gridCol w:w="1005"/>
        <w:gridCol w:w="1308"/>
        <w:gridCol w:w="1212"/>
        <w:gridCol w:w="1398"/>
      </w:tblGrid>
      <w:tr w:rsidR="00454091" w14:paraId="34AE911C" w14:textId="77777777" w:rsidTr="00070EE0">
        <w:tc>
          <w:tcPr>
            <w:tcW w:w="537" w:type="dxa"/>
          </w:tcPr>
          <w:p w14:paraId="6AD06F4F" w14:textId="77777777" w:rsidR="00454091" w:rsidRPr="00563AB5" w:rsidRDefault="00454091" w:rsidP="00372159">
            <w:pPr>
              <w:jc w:val="center"/>
              <w:rPr>
                <w:b/>
                <w:i/>
              </w:rPr>
            </w:pPr>
            <w:r w:rsidRPr="00563AB5">
              <w:rPr>
                <w:b/>
                <w:i/>
              </w:rPr>
              <w:t>lp</w:t>
            </w:r>
          </w:p>
        </w:tc>
        <w:tc>
          <w:tcPr>
            <w:tcW w:w="3056" w:type="dxa"/>
          </w:tcPr>
          <w:p w14:paraId="594B1119" w14:textId="77777777" w:rsidR="00454091" w:rsidRPr="00563AB5" w:rsidRDefault="00454091" w:rsidP="00372159">
            <w:pPr>
              <w:jc w:val="center"/>
              <w:rPr>
                <w:b/>
                <w:i/>
              </w:rPr>
            </w:pPr>
            <w:r w:rsidRPr="00563AB5">
              <w:rPr>
                <w:b/>
                <w:i/>
              </w:rPr>
              <w:t>Rodzaj materiału</w:t>
            </w:r>
          </w:p>
        </w:tc>
        <w:tc>
          <w:tcPr>
            <w:tcW w:w="900" w:type="dxa"/>
          </w:tcPr>
          <w:p w14:paraId="2FDBDF66" w14:textId="77777777" w:rsidR="00454091" w:rsidRPr="00563AB5" w:rsidRDefault="00454091" w:rsidP="00372159">
            <w:pPr>
              <w:jc w:val="center"/>
              <w:rPr>
                <w:b/>
                <w:i/>
              </w:rPr>
            </w:pPr>
            <w:r w:rsidRPr="00563AB5">
              <w:rPr>
                <w:b/>
                <w:i/>
              </w:rPr>
              <w:t>Średnica</w:t>
            </w:r>
          </w:p>
          <w:p w14:paraId="21161470" w14:textId="77777777" w:rsidR="00454091" w:rsidRPr="00563AB5" w:rsidRDefault="00454091" w:rsidP="00372159">
            <w:pPr>
              <w:jc w:val="center"/>
              <w:rPr>
                <w:b/>
                <w:i/>
              </w:rPr>
            </w:pPr>
            <w:r w:rsidRPr="00563AB5">
              <w:rPr>
                <w:b/>
                <w:i/>
              </w:rPr>
              <w:t>DN</w:t>
            </w:r>
          </w:p>
        </w:tc>
        <w:tc>
          <w:tcPr>
            <w:tcW w:w="1156" w:type="dxa"/>
          </w:tcPr>
          <w:p w14:paraId="671AD1FE" w14:textId="77777777" w:rsidR="00454091" w:rsidRPr="00563AB5" w:rsidRDefault="00454091" w:rsidP="00372159">
            <w:pPr>
              <w:jc w:val="center"/>
              <w:rPr>
                <w:b/>
                <w:i/>
              </w:rPr>
            </w:pPr>
            <w:r w:rsidRPr="00563AB5">
              <w:rPr>
                <w:b/>
                <w:i/>
              </w:rPr>
              <w:t xml:space="preserve">Ilość </w:t>
            </w:r>
          </w:p>
          <w:p w14:paraId="0AF6FE27" w14:textId="77777777" w:rsidR="00454091" w:rsidRPr="00563AB5" w:rsidRDefault="00454091" w:rsidP="00372159">
            <w:pPr>
              <w:rPr>
                <w:b/>
                <w:i/>
              </w:rPr>
            </w:pPr>
            <w:r w:rsidRPr="00563AB5">
              <w:rPr>
                <w:b/>
                <w:i/>
              </w:rPr>
              <w:t>zam.</w:t>
            </w:r>
          </w:p>
        </w:tc>
        <w:tc>
          <w:tcPr>
            <w:tcW w:w="1005" w:type="dxa"/>
          </w:tcPr>
          <w:p w14:paraId="4080E1D4" w14:textId="77777777" w:rsidR="00454091" w:rsidRPr="00563AB5" w:rsidRDefault="00454091" w:rsidP="00372159">
            <w:pPr>
              <w:jc w:val="center"/>
              <w:rPr>
                <w:b/>
                <w:i/>
              </w:rPr>
            </w:pPr>
            <w:r w:rsidRPr="00563AB5">
              <w:rPr>
                <w:b/>
                <w:i/>
              </w:rPr>
              <w:t>Cena netto za szt.</w:t>
            </w:r>
          </w:p>
        </w:tc>
        <w:tc>
          <w:tcPr>
            <w:tcW w:w="1308" w:type="dxa"/>
          </w:tcPr>
          <w:p w14:paraId="2B645CAE" w14:textId="77777777" w:rsidR="00454091" w:rsidRPr="00563AB5" w:rsidRDefault="00454091" w:rsidP="00372159">
            <w:pPr>
              <w:jc w:val="center"/>
              <w:rPr>
                <w:b/>
                <w:i/>
              </w:rPr>
            </w:pPr>
            <w:r w:rsidRPr="00563AB5">
              <w:rPr>
                <w:b/>
                <w:i/>
              </w:rPr>
              <w:t>Wartość netto</w:t>
            </w:r>
          </w:p>
        </w:tc>
        <w:tc>
          <w:tcPr>
            <w:tcW w:w="1212" w:type="dxa"/>
          </w:tcPr>
          <w:p w14:paraId="444450CF" w14:textId="77777777" w:rsidR="00454091" w:rsidRPr="00563AB5" w:rsidRDefault="00454091" w:rsidP="00372159">
            <w:pPr>
              <w:jc w:val="center"/>
              <w:rPr>
                <w:b/>
                <w:i/>
              </w:rPr>
            </w:pPr>
            <w:r w:rsidRPr="00563AB5">
              <w:rPr>
                <w:b/>
                <w:i/>
              </w:rPr>
              <w:t>Cena brutto za szt.</w:t>
            </w:r>
          </w:p>
        </w:tc>
        <w:tc>
          <w:tcPr>
            <w:tcW w:w="1398" w:type="dxa"/>
          </w:tcPr>
          <w:p w14:paraId="0BDCE7A0" w14:textId="77777777" w:rsidR="00454091" w:rsidRPr="00563AB5" w:rsidRDefault="00454091" w:rsidP="00372159">
            <w:pPr>
              <w:ind w:left="-288"/>
              <w:jc w:val="center"/>
              <w:rPr>
                <w:b/>
                <w:i/>
              </w:rPr>
            </w:pPr>
            <w:r w:rsidRPr="00563AB5">
              <w:rPr>
                <w:b/>
                <w:i/>
              </w:rPr>
              <w:t>Wartość brutto</w:t>
            </w:r>
          </w:p>
        </w:tc>
      </w:tr>
      <w:tr w:rsidR="00454091" w14:paraId="62DD3FB3" w14:textId="77777777" w:rsidTr="00070EE0">
        <w:tc>
          <w:tcPr>
            <w:tcW w:w="537" w:type="dxa"/>
          </w:tcPr>
          <w:p w14:paraId="2801AA8D" w14:textId="77777777" w:rsidR="00454091" w:rsidRPr="00563AB5" w:rsidRDefault="00454091" w:rsidP="00372159">
            <w:pPr>
              <w:jc w:val="center"/>
              <w:rPr>
                <w:b/>
              </w:rPr>
            </w:pPr>
            <w:r w:rsidRPr="00563AB5">
              <w:rPr>
                <w:b/>
              </w:rPr>
              <w:t>1</w:t>
            </w:r>
          </w:p>
        </w:tc>
        <w:tc>
          <w:tcPr>
            <w:tcW w:w="3056" w:type="dxa"/>
          </w:tcPr>
          <w:p w14:paraId="62F8B2B8" w14:textId="77777777" w:rsidR="00454091" w:rsidRPr="00563AB5" w:rsidRDefault="00454091" w:rsidP="00372159">
            <w:pPr>
              <w:jc w:val="center"/>
              <w:rPr>
                <w:b/>
              </w:rPr>
            </w:pPr>
            <w:r>
              <w:rPr>
                <w:b/>
              </w:rPr>
              <w:t>Wodomierz  klasa R=500</w:t>
            </w:r>
          </w:p>
        </w:tc>
        <w:tc>
          <w:tcPr>
            <w:tcW w:w="900" w:type="dxa"/>
          </w:tcPr>
          <w:p w14:paraId="79ED3254" w14:textId="77777777" w:rsidR="00454091" w:rsidRPr="00563AB5" w:rsidRDefault="00454091" w:rsidP="00372159">
            <w:pPr>
              <w:jc w:val="center"/>
              <w:rPr>
                <w:b/>
              </w:rPr>
            </w:pPr>
            <w:r w:rsidRPr="00563AB5">
              <w:rPr>
                <w:b/>
              </w:rPr>
              <w:t>15</w:t>
            </w:r>
          </w:p>
        </w:tc>
        <w:tc>
          <w:tcPr>
            <w:tcW w:w="1156" w:type="dxa"/>
          </w:tcPr>
          <w:p w14:paraId="1BB0B987" w14:textId="77777777" w:rsidR="00454091" w:rsidRPr="00563AB5" w:rsidRDefault="00070EE0" w:rsidP="00372159">
            <w:pPr>
              <w:rPr>
                <w:b/>
              </w:rPr>
            </w:pPr>
            <w:r>
              <w:rPr>
                <w:b/>
              </w:rPr>
              <w:t xml:space="preserve">  75</w:t>
            </w:r>
            <w:r w:rsidR="00454091">
              <w:rPr>
                <w:b/>
              </w:rPr>
              <w:t>0</w:t>
            </w:r>
            <w:r w:rsidR="00454091" w:rsidRPr="00563AB5">
              <w:rPr>
                <w:b/>
              </w:rPr>
              <w:t xml:space="preserve"> szt.</w:t>
            </w:r>
          </w:p>
        </w:tc>
        <w:tc>
          <w:tcPr>
            <w:tcW w:w="1005" w:type="dxa"/>
          </w:tcPr>
          <w:p w14:paraId="65CA3101" w14:textId="77777777" w:rsidR="00454091" w:rsidRPr="00563AB5" w:rsidRDefault="00454091" w:rsidP="00372159">
            <w:pPr>
              <w:jc w:val="center"/>
              <w:rPr>
                <w:b/>
              </w:rPr>
            </w:pPr>
          </w:p>
        </w:tc>
        <w:tc>
          <w:tcPr>
            <w:tcW w:w="1308" w:type="dxa"/>
          </w:tcPr>
          <w:p w14:paraId="18C6DFB6" w14:textId="77777777" w:rsidR="00454091" w:rsidRPr="00563AB5" w:rsidRDefault="00454091" w:rsidP="00372159">
            <w:pPr>
              <w:jc w:val="center"/>
              <w:rPr>
                <w:b/>
              </w:rPr>
            </w:pPr>
          </w:p>
        </w:tc>
        <w:tc>
          <w:tcPr>
            <w:tcW w:w="1212" w:type="dxa"/>
          </w:tcPr>
          <w:p w14:paraId="2081159F" w14:textId="77777777" w:rsidR="00454091" w:rsidRPr="00563AB5" w:rsidRDefault="00454091" w:rsidP="00372159">
            <w:pPr>
              <w:jc w:val="center"/>
              <w:rPr>
                <w:b/>
              </w:rPr>
            </w:pPr>
          </w:p>
        </w:tc>
        <w:tc>
          <w:tcPr>
            <w:tcW w:w="1398" w:type="dxa"/>
          </w:tcPr>
          <w:p w14:paraId="132739B3" w14:textId="77777777" w:rsidR="00454091" w:rsidRPr="00563AB5" w:rsidRDefault="00454091" w:rsidP="00372159">
            <w:pPr>
              <w:jc w:val="center"/>
              <w:rPr>
                <w:b/>
              </w:rPr>
            </w:pPr>
          </w:p>
        </w:tc>
      </w:tr>
      <w:tr w:rsidR="00454091" w14:paraId="16798CA9" w14:textId="77777777" w:rsidTr="00070EE0">
        <w:tc>
          <w:tcPr>
            <w:tcW w:w="537" w:type="dxa"/>
          </w:tcPr>
          <w:p w14:paraId="5CE18E4B" w14:textId="77777777" w:rsidR="00454091" w:rsidRPr="00563AB5" w:rsidRDefault="00454091" w:rsidP="00372159">
            <w:pPr>
              <w:jc w:val="center"/>
              <w:rPr>
                <w:b/>
              </w:rPr>
            </w:pPr>
            <w:r>
              <w:rPr>
                <w:b/>
              </w:rPr>
              <w:t>2</w:t>
            </w:r>
          </w:p>
        </w:tc>
        <w:tc>
          <w:tcPr>
            <w:tcW w:w="3056" w:type="dxa"/>
          </w:tcPr>
          <w:p w14:paraId="541CAC09" w14:textId="77777777" w:rsidR="00454091" w:rsidRPr="00563AB5" w:rsidRDefault="00454091" w:rsidP="00372159">
            <w:pPr>
              <w:jc w:val="center"/>
              <w:rPr>
                <w:b/>
              </w:rPr>
            </w:pPr>
            <w:r>
              <w:rPr>
                <w:b/>
              </w:rPr>
              <w:t>Wodomierz</w:t>
            </w:r>
            <w:r w:rsidRPr="00563AB5">
              <w:rPr>
                <w:b/>
              </w:rPr>
              <w:t xml:space="preserve">  klasa</w:t>
            </w:r>
            <w:r>
              <w:rPr>
                <w:b/>
              </w:rPr>
              <w:t xml:space="preserve"> R=160</w:t>
            </w:r>
          </w:p>
        </w:tc>
        <w:tc>
          <w:tcPr>
            <w:tcW w:w="900" w:type="dxa"/>
          </w:tcPr>
          <w:p w14:paraId="6B00B879" w14:textId="77777777" w:rsidR="00454091" w:rsidRPr="00563AB5" w:rsidRDefault="00454091" w:rsidP="00372159">
            <w:pPr>
              <w:jc w:val="center"/>
              <w:rPr>
                <w:b/>
              </w:rPr>
            </w:pPr>
            <w:r>
              <w:rPr>
                <w:b/>
              </w:rPr>
              <w:t>20</w:t>
            </w:r>
          </w:p>
        </w:tc>
        <w:tc>
          <w:tcPr>
            <w:tcW w:w="1156" w:type="dxa"/>
          </w:tcPr>
          <w:p w14:paraId="15B1E6AE" w14:textId="77777777" w:rsidR="00454091" w:rsidRPr="00563AB5" w:rsidRDefault="00070EE0" w:rsidP="00372159">
            <w:pPr>
              <w:jc w:val="center"/>
              <w:rPr>
                <w:b/>
              </w:rPr>
            </w:pPr>
            <w:r>
              <w:rPr>
                <w:b/>
              </w:rPr>
              <w:t xml:space="preserve"> 7</w:t>
            </w:r>
            <w:r w:rsidR="00454091">
              <w:rPr>
                <w:b/>
              </w:rPr>
              <w:t>00 szt.</w:t>
            </w:r>
          </w:p>
        </w:tc>
        <w:tc>
          <w:tcPr>
            <w:tcW w:w="1005" w:type="dxa"/>
          </w:tcPr>
          <w:p w14:paraId="64EB6A44" w14:textId="77777777" w:rsidR="00454091" w:rsidRPr="00563AB5" w:rsidRDefault="00454091" w:rsidP="00372159">
            <w:pPr>
              <w:jc w:val="center"/>
              <w:rPr>
                <w:b/>
              </w:rPr>
            </w:pPr>
          </w:p>
        </w:tc>
        <w:tc>
          <w:tcPr>
            <w:tcW w:w="1308" w:type="dxa"/>
          </w:tcPr>
          <w:p w14:paraId="3658905D" w14:textId="77777777" w:rsidR="00454091" w:rsidRPr="00563AB5" w:rsidRDefault="00454091" w:rsidP="00372159">
            <w:pPr>
              <w:jc w:val="center"/>
              <w:rPr>
                <w:b/>
              </w:rPr>
            </w:pPr>
          </w:p>
        </w:tc>
        <w:tc>
          <w:tcPr>
            <w:tcW w:w="1212" w:type="dxa"/>
          </w:tcPr>
          <w:p w14:paraId="7EA71B92" w14:textId="77777777" w:rsidR="00454091" w:rsidRPr="00563AB5" w:rsidRDefault="00454091" w:rsidP="00372159">
            <w:pPr>
              <w:jc w:val="center"/>
              <w:rPr>
                <w:b/>
              </w:rPr>
            </w:pPr>
          </w:p>
        </w:tc>
        <w:tc>
          <w:tcPr>
            <w:tcW w:w="1398" w:type="dxa"/>
          </w:tcPr>
          <w:p w14:paraId="6BD99D6F" w14:textId="77777777" w:rsidR="00454091" w:rsidRPr="00563AB5" w:rsidRDefault="00454091" w:rsidP="00372159">
            <w:pPr>
              <w:jc w:val="center"/>
              <w:rPr>
                <w:b/>
              </w:rPr>
            </w:pPr>
          </w:p>
        </w:tc>
      </w:tr>
      <w:tr w:rsidR="00454091" w14:paraId="73D1184E" w14:textId="77777777" w:rsidTr="00070EE0">
        <w:tc>
          <w:tcPr>
            <w:tcW w:w="537" w:type="dxa"/>
          </w:tcPr>
          <w:p w14:paraId="5015E112" w14:textId="77777777" w:rsidR="00454091" w:rsidRPr="00563AB5" w:rsidRDefault="00454091" w:rsidP="00372159">
            <w:pPr>
              <w:jc w:val="center"/>
              <w:rPr>
                <w:b/>
              </w:rPr>
            </w:pPr>
            <w:r>
              <w:rPr>
                <w:b/>
              </w:rPr>
              <w:t>3</w:t>
            </w:r>
          </w:p>
        </w:tc>
        <w:tc>
          <w:tcPr>
            <w:tcW w:w="3056" w:type="dxa"/>
          </w:tcPr>
          <w:p w14:paraId="726859C9" w14:textId="77777777" w:rsidR="00454091" w:rsidRDefault="00454091" w:rsidP="00372159">
            <w:pPr>
              <w:jc w:val="center"/>
              <w:rPr>
                <w:b/>
              </w:rPr>
            </w:pPr>
            <w:r>
              <w:rPr>
                <w:b/>
              </w:rPr>
              <w:t xml:space="preserve">Wodomierz objętościowy </w:t>
            </w:r>
          </w:p>
          <w:p w14:paraId="28496397" w14:textId="77777777" w:rsidR="00454091" w:rsidRPr="00563AB5" w:rsidRDefault="00454091" w:rsidP="00372159">
            <w:pPr>
              <w:jc w:val="center"/>
              <w:rPr>
                <w:b/>
              </w:rPr>
            </w:pPr>
            <w:r>
              <w:rPr>
                <w:b/>
              </w:rPr>
              <w:t>Klasa R=160</w:t>
            </w:r>
          </w:p>
        </w:tc>
        <w:tc>
          <w:tcPr>
            <w:tcW w:w="900" w:type="dxa"/>
          </w:tcPr>
          <w:p w14:paraId="227E5D2B" w14:textId="77777777" w:rsidR="00454091" w:rsidRPr="00563AB5" w:rsidRDefault="00454091" w:rsidP="00372159">
            <w:pPr>
              <w:jc w:val="center"/>
              <w:rPr>
                <w:b/>
              </w:rPr>
            </w:pPr>
            <w:r>
              <w:rPr>
                <w:b/>
              </w:rPr>
              <w:t>25</w:t>
            </w:r>
          </w:p>
        </w:tc>
        <w:tc>
          <w:tcPr>
            <w:tcW w:w="1156" w:type="dxa"/>
          </w:tcPr>
          <w:p w14:paraId="64C8EEC5" w14:textId="77777777" w:rsidR="00454091" w:rsidRPr="00563AB5" w:rsidRDefault="00070EE0" w:rsidP="00372159">
            <w:pPr>
              <w:jc w:val="center"/>
              <w:rPr>
                <w:b/>
              </w:rPr>
            </w:pPr>
            <w:r>
              <w:rPr>
                <w:b/>
              </w:rPr>
              <w:t>45</w:t>
            </w:r>
            <w:r w:rsidR="00454091">
              <w:rPr>
                <w:b/>
              </w:rPr>
              <w:t xml:space="preserve"> szt.</w:t>
            </w:r>
          </w:p>
        </w:tc>
        <w:tc>
          <w:tcPr>
            <w:tcW w:w="1005" w:type="dxa"/>
          </w:tcPr>
          <w:p w14:paraId="0B7CE598" w14:textId="77777777" w:rsidR="00454091" w:rsidRPr="00563AB5" w:rsidRDefault="00454091" w:rsidP="00372159">
            <w:pPr>
              <w:jc w:val="center"/>
              <w:rPr>
                <w:b/>
              </w:rPr>
            </w:pPr>
          </w:p>
        </w:tc>
        <w:tc>
          <w:tcPr>
            <w:tcW w:w="1308" w:type="dxa"/>
          </w:tcPr>
          <w:p w14:paraId="5180AC85" w14:textId="77777777" w:rsidR="00454091" w:rsidRPr="00563AB5" w:rsidRDefault="00454091" w:rsidP="00372159">
            <w:pPr>
              <w:jc w:val="center"/>
              <w:rPr>
                <w:b/>
              </w:rPr>
            </w:pPr>
          </w:p>
        </w:tc>
        <w:tc>
          <w:tcPr>
            <w:tcW w:w="1212" w:type="dxa"/>
          </w:tcPr>
          <w:p w14:paraId="50673BEA" w14:textId="77777777" w:rsidR="00454091" w:rsidRPr="00563AB5" w:rsidRDefault="00454091" w:rsidP="00372159">
            <w:pPr>
              <w:jc w:val="center"/>
              <w:rPr>
                <w:b/>
              </w:rPr>
            </w:pPr>
          </w:p>
        </w:tc>
        <w:tc>
          <w:tcPr>
            <w:tcW w:w="1398" w:type="dxa"/>
          </w:tcPr>
          <w:p w14:paraId="2372526E" w14:textId="77777777" w:rsidR="00454091" w:rsidRPr="00563AB5" w:rsidRDefault="00454091" w:rsidP="00372159">
            <w:pPr>
              <w:jc w:val="center"/>
              <w:rPr>
                <w:b/>
              </w:rPr>
            </w:pPr>
          </w:p>
        </w:tc>
      </w:tr>
      <w:tr w:rsidR="00454091" w14:paraId="4B733C54" w14:textId="77777777" w:rsidTr="00070EE0">
        <w:tc>
          <w:tcPr>
            <w:tcW w:w="537" w:type="dxa"/>
          </w:tcPr>
          <w:p w14:paraId="379E5A14" w14:textId="77777777" w:rsidR="00454091" w:rsidRPr="00563AB5" w:rsidRDefault="00454091" w:rsidP="00372159">
            <w:pPr>
              <w:jc w:val="center"/>
              <w:rPr>
                <w:b/>
              </w:rPr>
            </w:pPr>
            <w:r>
              <w:rPr>
                <w:b/>
              </w:rPr>
              <w:t>4</w:t>
            </w:r>
          </w:p>
        </w:tc>
        <w:tc>
          <w:tcPr>
            <w:tcW w:w="3056" w:type="dxa"/>
          </w:tcPr>
          <w:p w14:paraId="50F280EA" w14:textId="77777777" w:rsidR="00454091" w:rsidRPr="00563AB5" w:rsidRDefault="00454091" w:rsidP="00372159">
            <w:pPr>
              <w:jc w:val="center"/>
              <w:rPr>
                <w:b/>
              </w:rPr>
            </w:pPr>
            <w:r w:rsidRPr="00563AB5">
              <w:rPr>
                <w:b/>
              </w:rPr>
              <w:t>W</w:t>
            </w:r>
            <w:r>
              <w:rPr>
                <w:b/>
              </w:rPr>
              <w:t>odomierz objętościowy klasa R=160</w:t>
            </w:r>
          </w:p>
        </w:tc>
        <w:tc>
          <w:tcPr>
            <w:tcW w:w="900" w:type="dxa"/>
          </w:tcPr>
          <w:p w14:paraId="02486E13" w14:textId="77777777" w:rsidR="00454091" w:rsidRPr="00563AB5" w:rsidRDefault="00454091" w:rsidP="00372159">
            <w:pPr>
              <w:jc w:val="center"/>
              <w:rPr>
                <w:b/>
              </w:rPr>
            </w:pPr>
            <w:r w:rsidRPr="00563AB5">
              <w:rPr>
                <w:b/>
              </w:rPr>
              <w:t>32</w:t>
            </w:r>
          </w:p>
        </w:tc>
        <w:tc>
          <w:tcPr>
            <w:tcW w:w="1156" w:type="dxa"/>
          </w:tcPr>
          <w:p w14:paraId="2FB372F2" w14:textId="77777777" w:rsidR="00454091" w:rsidRPr="00563AB5" w:rsidRDefault="00070EE0" w:rsidP="00372159">
            <w:pPr>
              <w:jc w:val="center"/>
              <w:rPr>
                <w:b/>
              </w:rPr>
            </w:pPr>
            <w:r>
              <w:rPr>
                <w:b/>
              </w:rPr>
              <w:t xml:space="preserve">20 </w:t>
            </w:r>
            <w:r w:rsidR="00454091" w:rsidRPr="00563AB5">
              <w:rPr>
                <w:b/>
              </w:rPr>
              <w:t>szt.</w:t>
            </w:r>
          </w:p>
        </w:tc>
        <w:tc>
          <w:tcPr>
            <w:tcW w:w="1005" w:type="dxa"/>
          </w:tcPr>
          <w:p w14:paraId="124D6F8F" w14:textId="77777777" w:rsidR="00454091" w:rsidRPr="00563AB5" w:rsidRDefault="00454091" w:rsidP="00372159">
            <w:pPr>
              <w:jc w:val="center"/>
              <w:rPr>
                <w:b/>
              </w:rPr>
            </w:pPr>
          </w:p>
        </w:tc>
        <w:tc>
          <w:tcPr>
            <w:tcW w:w="1308" w:type="dxa"/>
          </w:tcPr>
          <w:p w14:paraId="3FBD6990" w14:textId="77777777" w:rsidR="00454091" w:rsidRPr="00563AB5" w:rsidRDefault="00454091" w:rsidP="00372159">
            <w:pPr>
              <w:jc w:val="center"/>
              <w:rPr>
                <w:b/>
              </w:rPr>
            </w:pPr>
          </w:p>
        </w:tc>
        <w:tc>
          <w:tcPr>
            <w:tcW w:w="1212" w:type="dxa"/>
          </w:tcPr>
          <w:p w14:paraId="60877E05" w14:textId="77777777" w:rsidR="00454091" w:rsidRPr="00563AB5" w:rsidRDefault="00454091" w:rsidP="00372159">
            <w:pPr>
              <w:jc w:val="center"/>
              <w:rPr>
                <w:b/>
              </w:rPr>
            </w:pPr>
          </w:p>
        </w:tc>
        <w:tc>
          <w:tcPr>
            <w:tcW w:w="1398" w:type="dxa"/>
          </w:tcPr>
          <w:p w14:paraId="48FA754F" w14:textId="77777777" w:rsidR="00454091" w:rsidRPr="00563AB5" w:rsidRDefault="00454091" w:rsidP="00372159">
            <w:pPr>
              <w:jc w:val="center"/>
              <w:rPr>
                <w:b/>
              </w:rPr>
            </w:pPr>
          </w:p>
        </w:tc>
      </w:tr>
      <w:tr w:rsidR="00454091" w14:paraId="1F7950E4" w14:textId="77777777" w:rsidTr="00070EE0">
        <w:trPr>
          <w:trHeight w:val="510"/>
        </w:trPr>
        <w:tc>
          <w:tcPr>
            <w:tcW w:w="537" w:type="dxa"/>
          </w:tcPr>
          <w:p w14:paraId="1EDE3A2F" w14:textId="77777777" w:rsidR="00454091" w:rsidRPr="00563AB5" w:rsidRDefault="00454091" w:rsidP="00372159">
            <w:pPr>
              <w:jc w:val="center"/>
              <w:rPr>
                <w:b/>
              </w:rPr>
            </w:pPr>
            <w:r>
              <w:rPr>
                <w:b/>
              </w:rPr>
              <w:t>5</w:t>
            </w:r>
          </w:p>
        </w:tc>
        <w:tc>
          <w:tcPr>
            <w:tcW w:w="3056" w:type="dxa"/>
          </w:tcPr>
          <w:p w14:paraId="4E6AE47B" w14:textId="77777777" w:rsidR="00454091" w:rsidRPr="00563AB5" w:rsidRDefault="00454091" w:rsidP="00372159">
            <w:pPr>
              <w:jc w:val="center"/>
              <w:rPr>
                <w:b/>
              </w:rPr>
            </w:pPr>
            <w:r w:rsidRPr="00563AB5">
              <w:rPr>
                <w:b/>
              </w:rPr>
              <w:t>Wod</w:t>
            </w:r>
            <w:r>
              <w:rPr>
                <w:b/>
              </w:rPr>
              <w:t>omierz objętościowy R=160</w:t>
            </w:r>
          </w:p>
        </w:tc>
        <w:tc>
          <w:tcPr>
            <w:tcW w:w="900" w:type="dxa"/>
          </w:tcPr>
          <w:p w14:paraId="75CC207E" w14:textId="77777777" w:rsidR="00454091" w:rsidRPr="00563AB5" w:rsidRDefault="00454091" w:rsidP="00372159">
            <w:pPr>
              <w:jc w:val="center"/>
              <w:rPr>
                <w:b/>
              </w:rPr>
            </w:pPr>
            <w:r>
              <w:rPr>
                <w:b/>
              </w:rPr>
              <w:t>40</w:t>
            </w:r>
          </w:p>
        </w:tc>
        <w:tc>
          <w:tcPr>
            <w:tcW w:w="1156" w:type="dxa"/>
          </w:tcPr>
          <w:p w14:paraId="33076B80" w14:textId="77777777" w:rsidR="00454091" w:rsidRPr="00563AB5" w:rsidRDefault="00070EE0" w:rsidP="00372159">
            <w:pPr>
              <w:jc w:val="center"/>
              <w:rPr>
                <w:b/>
              </w:rPr>
            </w:pPr>
            <w:r>
              <w:rPr>
                <w:b/>
              </w:rPr>
              <w:t>24</w:t>
            </w:r>
            <w:r w:rsidR="00454091">
              <w:rPr>
                <w:b/>
              </w:rPr>
              <w:t xml:space="preserve"> </w:t>
            </w:r>
            <w:r w:rsidR="00454091" w:rsidRPr="00563AB5">
              <w:rPr>
                <w:b/>
              </w:rPr>
              <w:t>szt.</w:t>
            </w:r>
          </w:p>
        </w:tc>
        <w:tc>
          <w:tcPr>
            <w:tcW w:w="1005" w:type="dxa"/>
          </w:tcPr>
          <w:p w14:paraId="3EB3CC5E" w14:textId="77777777" w:rsidR="00454091" w:rsidRPr="00563AB5" w:rsidRDefault="00454091" w:rsidP="00372159">
            <w:pPr>
              <w:jc w:val="center"/>
              <w:rPr>
                <w:b/>
              </w:rPr>
            </w:pPr>
          </w:p>
        </w:tc>
        <w:tc>
          <w:tcPr>
            <w:tcW w:w="1308" w:type="dxa"/>
          </w:tcPr>
          <w:p w14:paraId="12B3F4D6" w14:textId="77777777" w:rsidR="00454091" w:rsidRPr="00563AB5" w:rsidRDefault="00454091" w:rsidP="00372159">
            <w:pPr>
              <w:jc w:val="center"/>
              <w:rPr>
                <w:b/>
              </w:rPr>
            </w:pPr>
          </w:p>
        </w:tc>
        <w:tc>
          <w:tcPr>
            <w:tcW w:w="1212" w:type="dxa"/>
          </w:tcPr>
          <w:p w14:paraId="1CC4828C" w14:textId="77777777" w:rsidR="00454091" w:rsidRPr="00563AB5" w:rsidRDefault="00454091" w:rsidP="00372159">
            <w:pPr>
              <w:jc w:val="center"/>
              <w:rPr>
                <w:b/>
              </w:rPr>
            </w:pPr>
          </w:p>
        </w:tc>
        <w:tc>
          <w:tcPr>
            <w:tcW w:w="1398" w:type="dxa"/>
          </w:tcPr>
          <w:p w14:paraId="39D0EF4E" w14:textId="77777777" w:rsidR="00454091" w:rsidRPr="00563AB5" w:rsidRDefault="00454091" w:rsidP="00372159">
            <w:pPr>
              <w:jc w:val="center"/>
              <w:rPr>
                <w:b/>
              </w:rPr>
            </w:pPr>
          </w:p>
        </w:tc>
      </w:tr>
      <w:tr w:rsidR="00454091" w14:paraId="0C4B59E6" w14:textId="77777777" w:rsidTr="00070EE0">
        <w:tc>
          <w:tcPr>
            <w:tcW w:w="537" w:type="dxa"/>
          </w:tcPr>
          <w:p w14:paraId="0C20EE3C" w14:textId="77777777" w:rsidR="00454091" w:rsidRPr="00563AB5" w:rsidRDefault="00454091" w:rsidP="00372159">
            <w:pPr>
              <w:jc w:val="center"/>
              <w:rPr>
                <w:b/>
              </w:rPr>
            </w:pPr>
            <w:r>
              <w:rPr>
                <w:b/>
              </w:rPr>
              <w:t>6</w:t>
            </w:r>
          </w:p>
        </w:tc>
        <w:tc>
          <w:tcPr>
            <w:tcW w:w="3056" w:type="dxa"/>
          </w:tcPr>
          <w:p w14:paraId="66601823" w14:textId="77777777" w:rsidR="00454091" w:rsidRPr="00563AB5" w:rsidRDefault="00454091" w:rsidP="00372159">
            <w:pPr>
              <w:jc w:val="center"/>
              <w:rPr>
                <w:b/>
              </w:rPr>
            </w:pPr>
            <w:r>
              <w:rPr>
                <w:b/>
              </w:rPr>
              <w:t>Wodomierz R315</w:t>
            </w:r>
          </w:p>
        </w:tc>
        <w:tc>
          <w:tcPr>
            <w:tcW w:w="900" w:type="dxa"/>
          </w:tcPr>
          <w:p w14:paraId="0F8AD43B" w14:textId="77777777" w:rsidR="00454091" w:rsidRPr="00563AB5" w:rsidRDefault="00454091" w:rsidP="00372159">
            <w:pPr>
              <w:jc w:val="center"/>
              <w:rPr>
                <w:b/>
              </w:rPr>
            </w:pPr>
            <w:r>
              <w:rPr>
                <w:b/>
              </w:rPr>
              <w:t>50</w:t>
            </w:r>
          </w:p>
        </w:tc>
        <w:tc>
          <w:tcPr>
            <w:tcW w:w="1156" w:type="dxa"/>
          </w:tcPr>
          <w:p w14:paraId="5BFC82EB" w14:textId="77777777" w:rsidR="00454091" w:rsidRPr="00563AB5" w:rsidRDefault="00454091" w:rsidP="00372159">
            <w:pPr>
              <w:jc w:val="center"/>
              <w:rPr>
                <w:b/>
              </w:rPr>
            </w:pPr>
            <w:r>
              <w:rPr>
                <w:b/>
              </w:rPr>
              <w:t>2</w:t>
            </w:r>
            <w:r w:rsidR="00070EE0">
              <w:rPr>
                <w:b/>
              </w:rPr>
              <w:t>2</w:t>
            </w:r>
            <w:r w:rsidRPr="00563AB5">
              <w:rPr>
                <w:b/>
              </w:rPr>
              <w:t xml:space="preserve"> szt.</w:t>
            </w:r>
          </w:p>
        </w:tc>
        <w:tc>
          <w:tcPr>
            <w:tcW w:w="1005" w:type="dxa"/>
          </w:tcPr>
          <w:p w14:paraId="01376703" w14:textId="77777777" w:rsidR="00454091" w:rsidRPr="00563AB5" w:rsidRDefault="00454091" w:rsidP="00372159">
            <w:pPr>
              <w:jc w:val="center"/>
              <w:rPr>
                <w:b/>
              </w:rPr>
            </w:pPr>
          </w:p>
        </w:tc>
        <w:tc>
          <w:tcPr>
            <w:tcW w:w="1308" w:type="dxa"/>
          </w:tcPr>
          <w:p w14:paraId="4577984F" w14:textId="77777777" w:rsidR="00454091" w:rsidRPr="00563AB5" w:rsidRDefault="00454091" w:rsidP="00372159">
            <w:pPr>
              <w:jc w:val="center"/>
              <w:rPr>
                <w:b/>
              </w:rPr>
            </w:pPr>
          </w:p>
        </w:tc>
        <w:tc>
          <w:tcPr>
            <w:tcW w:w="1212" w:type="dxa"/>
          </w:tcPr>
          <w:p w14:paraId="181AEDB6" w14:textId="77777777" w:rsidR="00454091" w:rsidRPr="00563AB5" w:rsidRDefault="00454091" w:rsidP="00372159">
            <w:pPr>
              <w:jc w:val="center"/>
              <w:rPr>
                <w:b/>
              </w:rPr>
            </w:pPr>
          </w:p>
        </w:tc>
        <w:tc>
          <w:tcPr>
            <w:tcW w:w="1398" w:type="dxa"/>
          </w:tcPr>
          <w:p w14:paraId="5C1E2A58" w14:textId="77777777" w:rsidR="00454091" w:rsidRPr="00563AB5" w:rsidRDefault="00454091" w:rsidP="00372159">
            <w:pPr>
              <w:jc w:val="center"/>
              <w:rPr>
                <w:b/>
              </w:rPr>
            </w:pPr>
          </w:p>
        </w:tc>
      </w:tr>
      <w:tr w:rsidR="00454091" w14:paraId="61F89860" w14:textId="77777777" w:rsidTr="00070EE0">
        <w:tc>
          <w:tcPr>
            <w:tcW w:w="537" w:type="dxa"/>
          </w:tcPr>
          <w:p w14:paraId="41C47D8F" w14:textId="77777777" w:rsidR="00454091" w:rsidRPr="00563AB5" w:rsidRDefault="00454091" w:rsidP="00372159">
            <w:pPr>
              <w:jc w:val="center"/>
              <w:rPr>
                <w:b/>
              </w:rPr>
            </w:pPr>
            <w:r>
              <w:rPr>
                <w:b/>
              </w:rPr>
              <w:t>7</w:t>
            </w:r>
          </w:p>
        </w:tc>
        <w:tc>
          <w:tcPr>
            <w:tcW w:w="3056" w:type="dxa"/>
          </w:tcPr>
          <w:p w14:paraId="2A11A8D9" w14:textId="77777777" w:rsidR="00454091" w:rsidRPr="00563AB5" w:rsidRDefault="00454091" w:rsidP="00372159">
            <w:pPr>
              <w:jc w:val="center"/>
              <w:rPr>
                <w:b/>
              </w:rPr>
            </w:pPr>
            <w:r>
              <w:rPr>
                <w:b/>
              </w:rPr>
              <w:t>Wodomierz R315</w:t>
            </w:r>
          </w:p>
        </w:tc>
        <w:tc>
          <w:tcPr>
            <w:tcW w:w="900" w:type="dxa"/>
          </w:tcPr>
          <w:p w14:paraId="028754C4" w14:textId="77777777" w:rsidR="00454091" w:rsidRPr="00563AB5" w:rsidRDefault="00454091" w:rsidP="00372159">
            <w:pPr>
              <w:jc w:val="center"/>
              <w:rPr>
                <w:b/>
              </w:rPr>
            </w:pPr>
            <w:r>
              <w:rPr>
                <w:b/>
              </w:rPr>
              <w:t>65</w:t>
            </w:r>
            <w:r w:rsidRPr="00563AB5">
              <w:rPr>
                <w:b/>
              </w:rPr>
              <w:t xml:space="preserve"> </w:t>
            </w:r>
          </w:p>
        </w:tc>
        <w:tc>
          <w:tcPr>
            <w:tcW w:w="1156" w:type="dxa"/>
          </w:tcPr>
          <w:p w14:paraId="1CCBA511" w14:textId="77777777" w:rsidR="00454091" w:rsidRPr="00563AB5" w:rsidRDefault="00070EE0" w:rsidP="00372159">
            <w:pPr>
              <w:jc w:val="center"/>
              <w:rPr>
                <w:b/>
              </w:rPr>
            </w:pPr>
            <w:r>
              <w:rPr>
                <w:b/>
              </w:rPr>
              <w:t>3</w:t>
            </w:r>
            <w:r w:rsidR="00454091" w:rsidRPr="00563AB5">
              <w:rPr>
                <w:b/>
              </w:rPr>
              <w:t>szt.</w:t>
            </w:r>
          </w:p>
        </w:tc>
        <w:tc>
          <w:tcPr>
            <w:tcW w:w="1005" w:type="dxa"/>
          </w:tcPr>
          <w:p w14:paraId="4B884A0E" w14:textId="77777777" w:rsidR="00454091" w:rsidRPr="00563AB5" w:rsidRDefault="00454091" w:rsidP="00372159">
            <w:pPr>
              <w:jc w:val="center"/>
              <w:rPr>
                <w:b/>
              </w:rPr>
            </w:pPr>
          </w:p>
        </w:tc>
        <w:tc>
          <w:tcPr>
            <w:tcW w:w="1308" w:type="dxa"/>
          </w:tcPr>
          <w:p w14:paraId="468DD380" w14:textId="77777777" w:rsidR="00454091" w:rsidRPr="00563AB5" w:rsidRDefault="00454091" w:rsidP="00372159">
            <w:pPr>
              <w:jc w:val="center"/>
              <w:rPr>
                <w:b/>
              </w:rPr>
            </w:pPr>
          </w:p>
        </w:tc>
        <w:tc>
          <w:tcPr>
            <w:tcW w:w="1212" w:type="dxa"/>
          </w:tcPr>
          <w:p w14:paraId="49F7BC3A" w14:textId="77777777" w:rsidR="00454091" w:rsidRPr="00563AB5" w:rsidRDefault="00454091" w:rsidP="00372159">
            <w:pPr>
              <w:jc w:val="center"/>
              <w:rPr>
                <w:b/>
              </w:rPr>
            </w:pPr>
          </w:p>
        </w:tc>
        <w:tc>
          <w:tcPr>
            <w:tcW w:w="1398" w:type="dxa"/>
          </w:tcPr>
          <w:p w14:paraId="3FFCD809" w14:textId="77777777" w:rsidR="00454091" w:rsidRPr="00563AB5" w:rsidRDefault="00454091" w:rsidP="00372159">
            <w:pPr>
              <w:jc w:val="center"/>
              <w:rPr>
                <w:b/>
              </w:rPr>
            </w:pPr>
          </w:p>
        </w:tc>
      </w:tr>
      <w:tr w:rsidR="00454091" w:rsidRPr="00563AB5" w14:paraId="10B0D280" w14:textId="77777777" w:rsidTr="00070EE0">
        <w:tc>
          <w:tcPr>
            <w:tcW w:w="537" w:type="dxa"/>
            <w:tcBorders>
              <w:top w:val="single" w:sz="4" w:space="0" w:color="auto"/>
              <w:left w:val="single" w:sz="4" w:space="0" w:color="auto"/>
              <w:bottom w:val="single" w:sz="4" w:space="0" w:color="auto"/>
              <w:right w:val="single" w:sz="4" w:space="0" w:color="auto"/>
            </w:tcBorders>
          </w:tcPr>
          <w:p w14:paraId="18FA832E" w14:textId="77777777" w:rsidR="00454091" w:rsidRPr="00563AB5" w:rsidRDefault="00454091" w:rsidP="00372159">
            <w:pPr>
              <w:jc w:val="center"/>
              <w:rPr>
                <w:b/>
              </w:rPr>
            </w:pPr>
            <w:r>
              <w:rPr>
                <w:b/>
              </w:rPr>
              <w:t>8</w:t>
            </w:r>
          </w:p>
        </w:tc>
        <w:tc>
          <w:tcPr>
            <w:tcW w:w="3056" w:type="dxa"/>
            <w:tcBorders>
              <w:top w:val="single" w:sz="4" w:space="0" w:color="auto"/>
              <w:left w:val="single" w:sz="4" w:space="0" w:color="auto"/>
              <w:bottom w:val="single" w:sz="4" w:space="0" w:color="auto"/>
              <w:right w:val="single" w:sz="4" w:space="0" w:color="auto"/>
            </w:tcBorders>
          </w:tcPr>
          <w:p w14:paraId="5D872931" w14:textId="77777777" w:rsidR="00454091" w:rsidRPr="00563AB5" w:rsidRDefault="00454091" w:rsidP="00372159">
            <w:pPr>
              <w:jc w:val="center"/>
              <w:rPr>
                <w:b/>
              </w:rPr>
            </w:pPr>
            <w:r>
              <w:rPr>
                <w:b/>
              </w:rPr>
              <w:t>Wodomierz R315</w:t>
            </w:r>
          </w:p>
        </w:tc>
        <w:tc>
          <w:tcPr>
            <w:tcW w:w="900" w:type="dxa"/>
            <w:tcBorders>
              <w:top w:val="single" w:sz="4" w:space="0" w:color="auto"/>
              <w:left w:val="single" w:sz="4" w:space="0" w:color="auto"/>
              <w:bottom w:val="single" w:sz="4" w:space="0" w:color="auto"/>
              <w:right w:val="single" w:sz="4" w:space="0" w:color="auto"/>
            </w:tcBorders>
          </w:tcPr>
          <w:p w14:paraId="25442075" w14:textId="77777777" w:rsidR="00454091" w:rsidRPr="00563AB5" w:rsidRDefault="00454091" w:rsidP="00372159">
            <w:pPr>
              <w:jc w:val="center"/>
              <w:rPr>
                <w:b/>
              </w:rPr>
            </w:pPr>
            <w:r>
              <w:rPr>
                <w:b/>
              </w:rPr>
              <w:t>80</w:t>
            </w:r>
          </w:p>
        </w:tc>
        <w:tc>
          <w:tcPr>
            <w:tcW w:w="1156" w:type="dxa"/>
            <w:tcBorders>
              <w:top w:val="single" w:sz="4" w:space="0" w:color="auto"/>
              <w:left w:val="single" w:sz="4" w:space="0" w:color="auto"/>
              <w:bottom w:val="single" w:sz="4" w:space="0" w:color="auto"/>
              <w:right w:val="single" w:sz="4" w:space="0" w:color="auto"/>
            </w:tcBorders>
          </w:tcPr>
          <w:p w14:paraId="419DF24F" w14:textId="77777777" w:rsidR="00454091" w:rsidRPr="00563AB5" w:rsidRDefault="00070EE0" w:rsidP="00372159">
            <w:pPr>
              <w:jc w:val="center"/>
              <w:rPr>
                <w:b/>
              </w:rPr>
            </w:pPr>
            <w:r>
              <w:rPr>
                <w:b/>
              </w:rPr>
              <w:t>1</w:t>
            </w:r>
            <w:r w:rsidR="00454091">
              <w:rPr>
                <w:b/>
              </w:rPr>
              <w:t>0 szt.</w:t>
            </w:r>
          </w:p>
        </w:tc>
        <w:tc>
          <w:tcPr>
            <w:tcW w:w="1005" w:type="dxa"/>
            <w:tcBorders>
              <w:top w:val="single" w:sz="4" w:space="0" w:color="auto"/>
              <w:left w:val="single" w:sz="4" w:space="0" w:color="auto"/>
              <w:bottom w:val="single" w:sz="4" w:space="0" w:color="auto"/>
              <w:right w:val="single" w:sz="4" w:space="0" w:color="auto"/>
            </w:tcBorders>
          </w:tcPr>
          <w:p w14:paraId="63659751" w14:textId="77777777" w:rsidR="00454091" w:rsidRPr="00563AB5" w:rsidRDefault="00454091"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4B6AD75E" w14:textId="77777777" w:rsidR="00454091" w:rsidRPr="00563AB5" w:rsidRDefault="00454091"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5CD4FBED" w14:textId="77777777" w:rsidR="00454091" w:rsidRPr="00563AB5" w:rsidRDefault="00454091"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71D19793" w14:textId="77777777" w:rsidR="00454091" w:rsidRPr="00563AB5" w:rsidRDefault="00454091" w:rsidP="00372159">
            <w:pPr>
              <w:jc w:val="center"/>
              <w:rPr>
                <w:b/>
              </w:rPr>
            </w:pPr>
          </w:p>
        </w:tc>
      </w:tr>
      <w:tr w:rsidR="00454091" w:rsidRPr="00563AB5" w14:paraId="71594825" w14:textId="77777777" w:rsidTr="00070EE0">
        <w:tc>
          <w:tcPr>
            <w:tcW w:w="537" w:type="dxa"/>
            <w:tcBorders>
              <w:top w:val="single" w:sz="4" w:space="0" w:color="auto"/>
              <w:left w:val="single" w:sz="4" w:space="0" w:color="auto"/>
              <w:bottom w:val="single" w:sz="4" w:space="0" w:color="auto"/>
              <w:right w:val="single" w:sz="4" w:space="0" w:color="auto"/>
            </w:tcBorders>
          </w:tcPr>
          <w:p w14:paraId="6A8821C9" w14:textId="77777777" w:rsidR="00454091" w:rsidRPr="00563AB5" w:rsidRDefault="00454091" w:rsidP="00372159">
            <w:pPr>
              <w:jc w:val="center"/>
              <w:rPr>
                <w:b/>
              </w:rPr>
            </w:pPr>
            <w:r>
              <w:rPr>
                <w:b/>
              </w:rPr>
              <w:t>9</w:t>
            </w:r>
          </w:p>
        </w:tc>
        <w:tc>
          <w:tcPr>
            <w:tcW w:w="3056" w:type="dxa"/>
            <w:tcBorders>
              <w:top w:val="single" w:sz="4" w:space="0" w:color="auto"/>
              <w:left w:val="single" w:sz="4" w:space="0" w:color="auto"/>
              <w:bottom w:val="single" w:sz="4" w:space="0" w:color="auto"/>
              <w:right w:val="single" w:sz="4" w:space="0" w:color="auto"/>
            </w:tcBorders>
          </w:tcPr>
          <w:p w14:paraId="0384F916" w14:textId="77777777" w:rsidR="00454091" w:rsidRPr="00563AB5" w:rsidRDefault="00454091" w:rsidP="00372159">
            <w:pPr>
              <w:jc w:val="center"/>
              <w:rPr>
                <w:b/>
              </w:rPr>
            </w:pPr>
            <w:r>
              <w:rPr>
                <w:b/>
              </w:rPr>
              <w:t xml:space="preserve"> Wodomierz R315</w:t>
            </w:r>
          </w:p>
        </w:tc>
        <w:tc>
          <w:tcPr>
            <w:tcW w:w="900" w:type="dxa"/>
            <w:tcBorders>
              <w:top w:val="single" w:sz="4" w:space="0" w:color="auto"/>
              <w:left w:val="single" w:sz="4" w:space="0" w:color="auto"/>
              <w:bottom w:val="single" w:sz="4" w:space="0" w:color="auto"/>
              <w:right w:val="single" w:sz="4" w:space="0" w:color="auto"/>
            </w:tcBorders>
          </w:tcPr>
          <w:p w14:paraId="1F546509" w14:textId="77777777" w:rsidR="00454091" w:rsidRPr="00563AB5" w:rsidRDefault="00454091" w:rsidP="00372159">
            <w:pPr>
              <w:jc w:val="center"/>
              <w:rPr>
                <w:b/>
              </w:rPr>
            </w:pPr>
            <w:r>
              <w:rPr>
                <w:b/>
              </w:rPr>
              <w:t>100</w:t>
            </w:r>
          </w:p>
        </w:tc>
        <w:tc>
          <w:tcPr>
            <w:tcW w:w="1156" w:type="dxa"/>
            <w:tcBorders>
              <w:top w:val="single" w:sz="4" w:space="0" w:color="auto"/>
              <w:left w:val="single" w:sz="4" w:space="0" w:color="auto"/>
              <w:bottom w:val="single" w:sz="4" w:space="0" w:color="auto"/>
              <w:right w:val="single" w:sz="4" w:space="0" w:color="auto"/>
            </w:tcBorders>
          </w:tcPr>
          <w:p w14:paraId="03B4CBE9" w14:textId="77777777" w:rsidR="00454091" w:rsidRPr="00563AB5" w:rsidRDefault="00454091" w:rsidP="00372159">
            <w:pPr>
              <w:jc w:val="center"/>
              <w:rPr>
                <w:b/>
              </w:rPr>
            </w:pPr>
            <w:r>
              <w:rPr>
                <w:b/>
              </w:rPr>
              <w:t xml:space="preserve">3 </w:t>
            </w:r>
            <w:r w:rsidRPr="00563AB5">
              <w:rPr>
                <w:b/>
              </w:rPr>
              <w:t>szt.</w:t>
            </w:r>
          </w:p>
        </w:tc>
        <w:tc>
          <w:tcPr>
            <w:tcW w:w="1005" w:type="dxa"/>
            <w:tcBorders>
              <w:top w:val="single" w:sz="4" w:space="0" w:color="auto"/>
              <w:left w:val="single" w:sz="4" w:space="0" w:color="auto"/>
              <w:bottom w:val="single" w:sz="4" w:space="0" w:color="auto"/>
              <w:right w:val="single" w:sz="4" w:space="0" w:color="auto"/>
            </w:tcBorders>
          </w:tcPr>
          <w:p w14:paraId="49FF619E" w14:textId="77777777" w:rsidR="00454091" w:rsidRPr="00563AB5" w:rsidRDefault="00454091"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6550B82C" w14:textId="77777777" w:rsidR="00454091" w:rsidRPr="00563AB5" w:rsidRDefault="00454091"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64B65EA7" w14:textId="77777777" w:rsidR="00454091" w:rsidRPr="00563AB5" w:rsidRDefault="00454091"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435A115F" w14:textId="77777777" w:rsidR="00454091" w:rsidRPr="00563AB5" w:rsidRDefault="00454091" w:rsidP="00372159">
            <w:pPr>
              <w:jc w:val="center"/>
              <w:rPr>
                <w:b/>
              </w:rPr>
            </w:pPr>
          </w:p>
        </w:tc>
      </w:tr>
      <w:tr w:rsidR="00454091" w:rsidRPr="00563AB5" w14:paraId="06221FE6" w14:textId="77777777" w:rsidTr="00070EE0">
        <w:tc>
          <w:tcPr>
            <w:tcW w:w="537" w:type="dxa"/>
            <w:tcBorders>
              <w:top w:val="single" w:sz="4" w:space="0" w:color="auto"/>
              <w:left w:val="single" w:sz="4" w:space="0" w:color="auto"/>
              <w:bottom w:val="single" w:sz="4" w:space="0" w:color="auto"/>
              <w:right w:val="single" w:sz="4" w:space="0" w:color="auto"/>
            </w:tcBorders>
          </w:tcPr>
          <w:p w14:paraId="09319D18" w14:textId="77777777" w:rsidR="00454091" w:rsidRPr="00563AB5" w:rsidRDefault="00454091" w:rsidP="00372159">
            <w:pPr>
              <w:rPr>
                <w:b/>
              </w:rPr>
            </w:pPr>
            <w:r>
              <w:rPr>
                <w:b/>
              </w:rPr>
              <w:t xml:space="preserve"> 11</w:t>
            </w:r>
          </w:p>
        </w:tc>
        <w:tc>
          <w:tcPr>
            <w:tcW w:w="3056" w:type="dxa"/>
            <w:tcBorders>
              <w:top w:val="single" w:sz="4" w:space="0" w:color="auto"/>
              <w:left w:val="single" w:sz="4" w:space="0" w:color="auto"/>
              <w:bottom w:val="single" w:sz="4" w:space="0" w:color="auto"/>
              <w:right w:val="single" w:sz="4" w:space="0" w:color="auto"/>
            </w:tcBorders>
          </w:tcPr>
          <w:p w14:paraId="4F6459B1" w14:textId="77777777" w:rsidR="00454091" w:rsidRPr="00563AB5" w:rsidRDefault="00454091" w:rsidP="00372159">
            <w:pPr>
              <w:jc w:val="center"/>
              <w:rPr>
                <w:b/>
              </w:rPr>
            </w:pPr>
            <w:r>
              <w:rPr>
                <w:b/>
              </w:rPr>
              <w:t>Wodomierz sprzężony</w:t>
            </w:r>
          </w:p>
        </w:tc>
        <w:tc>
          <w:tcPr>
            <w:tcW w:w="900" w:type="dxa"/>
            <w:tcBorders>
              <w:top w:val="single" w:sz="4" w:space="0" w:color="auto"/>
              <w:left w:val="single" w:sz="4" w:space="0" w:color="auto"/>
              <w:bottom w:val="single" w:sz="4" w:space="0" w:color="auto"/>
              <w:right w:val="single" w:sz="4" w:space="0" w:color="auto"/>
            </w:tcBorders>
          </w:tcPr>
          <w:p w14:paraId="57D1A913" w14:textId="77777777" w:rsidR="00454091" w:rsidRPr="00563AB5" w:rsidRDefault="00262567" w:rsidP="00372159">
            <w:pPr>
              <w:jc w:val="center"/>
              <w:rPr>
                <w:b/>
              </w:rPr>
            </w:pPr>
            <w:r>
              <w:rPr>
                <w:b/>
              </w:rPr>
              <w:t>50/</w:t>
            </w:r>
            <w:r w:rsidR="00070EE0">
              <w:rPr>
                <w:b/>
              </w:rPr>
              <w:t>15</w:t>
            </w:r>
          </w:p>
        </w:tc>
        <w:tc>
          <w:tcPr>
            <w:tcW w:w="1156" w:type="dxa"/>
            <w:tcBorders>
              <w:top w:val="single" w:sz="4" w:space="0" w:color="auto"/>
              <w:left w:val="single" w:sz="4" w:space="0" w:color="auto"/>
              <w:bottom w:val="single" w:sz="4" w:space="0" w:color="auto"/>
              <w:right w:val="single" w:sz="4" w:space="0" w:color="auto"/>
            </w:tcBorders>
          </w:tcPr>
          <w:p w14:paraId="21502C93" w14:textId="77777777" w:rsidR="00454091" w:rsidRPr="00563AB5" w:rsidRDefault="00454091" w:rsidP="00372159">
            <w:pPr>
              <w:jc w:val="center"/>
              <w:rPr>
                <w:b/>
              </w:rPr>
            </w:pPr>
            <w:r>
              <w:rPr>
                <w:b/>
              </w:rPr>
              <w:t>1</w:t>
            </w:r>
            <w:r w:rsidRPr="00563AB5">
              <w:rPr>
                <w:b/>
              </w:rPr>
              <w:t xml:space="preserve"> szt.</w:t>
            </w:r>
          </w:p>
        </w:tc>
        <w:tc>
          <w:tcPr>
            <w:tcW w:w="1005" w:type="dxa"/>
            <w:tcBorders>
              <w:top w:val="single" w:sz="4" w:space="0" w:color="auto"/>
              <w:left w:val="single" w:sz="4" w:space="0" w:color="auto"/>
              <w:bottom w:val="single" w:sz="4" w:space="0" w:color="auto"/>
              <w:right w:val="single" w:sz="4" w:space="0" w:color="auto"/>
            </w:tcBorders>
          </w:tcPr>
          <w:p w14:paraId="1BCAC1BF" w14:textId="77777777" w:rsidR="00454091" w:rsidRPr="00563AB5" w:rsidRDefault="00454091"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4C7774A8" w14:textId="77777777" w:rsidR="00454091" w:rsidRPr="00563AB5" w:rsidRDefault="00454091"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1DC33AAF" w14:textId="77777777" w:rsidR="00454091" w:rsidRPr="00563AB5" w:rsidRDefault="00454091"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65AF0365" w14:textId="77777777" w:rsidR="00454091" w:rsidRPr="00563AB5" w:rsidRDefault="00454091" w:rsidP="00372159">
            <w:pPr>
              <w:jc w:val="center"/>
              <w:rPr>
                <w:b/>
              </w:rPr>
            </w:pPr>
          </w:p>
        </w:tc>
      </w:tr>
      <w:tr w:rsidR="00454091" w:rsidRPr="00563AB5" w14:paraId="49DD6886" w14:textId="77777777" w:rsidTr="00070EE0">
        <w:tc>
          <w:tcPr>
            <w:tcW w:w="537" w:type="dxa"/>
            <w:tcBorders>
              <w:top w:val="single" w:sz="4" w:space="0" w:color="auto"/>
              <w:left w:val="single" w:sz="4" w:space="0" w:color="auto"/>
              <w:bottom w:val="single" w:sz="4" w:space="0" w:color="auto"/>
              <w:right w:val="single" w:sz="4" w:space="0" w:color="auto"/>
            </w:tcBorders>
          </w:tcPr>
          <w:p w14:paraId="662E64BD" w14:textId="77777777" w:rsidR="00454091" w:rsidRPr="00563AB5" w:rsidRDefault="00454091" w:rsidP="00372159">
            <w:pPr>
              <w:jc w:val="center"/>
              <w:rPr>
                <w:b/>
              </w:rPr>
            </w:pPr>
            <w:r>
              <w:rPr>
                <w:b/>
              </w:rPr>
              <w:t>12</w:t>
            </w:r>
          </w:p>
        </w:tc>
        <w:tc>
          <w:tcPr>
            <w:tcW w:w="3056" w:type="dxa"/>
            <w:tcBorders>
              <w:top w:val="single" w:sz="4" w:space="0" w:color="auto"/>
              <w:left w:val="single" w:sz="4" w:space="0" w:color="auto"/>
              <w:bottom w:val="single" w:sz="4" w:space="0" w:color="auto"/>
              <w:right w:val="single" w:sz="4" w:space="0" w:color="auto"/>
            </w:tcBorders>
          </w:tcPr>
          <w:p w14:paraId="1CDB8A9E" w14:textId="77777777" w:rsidR="00454091" w:rsidRPr="00563AB5" w:rsidRDefault="00454091" w:rsidP="00372159">
            <w:pPr>
              <w:jc w:val="center"/>
              <w:rPr>
                <w:b/>
              </w:rPr>
            </w:pPr>
            <w:r w:rsidRPr="00563AB5">
              <w:rPr>
                <w:b/>
              </w:rPr>
              <w:t>Moduł do zdalnego odczytu</w:t>
            </w:r>
          </w:p>
        </w:tc>
        <w:tc>
          <w:tcPr>
            <w:tcW w:w="900" w:type="dxa"/>
            <w:tcBorders>
              <w:top w:val="single" w:sz="4" w:space="0" w:color="auto"/>
              <w:left w:val="single" w:sz="4" w:space="0" w:color="auto"/>
              <w:bottom w:val="single" w:sz="4" w:space="0" w:color="auto"/>
              <w:right w:val="single" w:sz="4" w:space="0" w:color="auto"/>
            </w:tcBorders>
          </w:tcPr>
          <w:p w14:paraId="2D618EB7" w14:textId="77777777" w:rsidR="00454091" w:rsidRPr="00563AB5" w:rsidRDefault="00454091" w:rsidP="00372159">
            <w:pPr>
              <w:jc w:val="center"/>
              <w:rPr>
                <w:b/>
              </w:rPr>
            </w:pPr>
            <w:r w:rsidRPr="00563AB5">
              <w:rPr>
                <w:b/>
              </w:rPr>
              <w:t xml:space="preserve">IZAR </w:t>
            </w:r>
          </w:p>
        </w:tc>
        <w:tc>
          <w:tcPr>
            <w:tcW w:w="1156" w:type="dxa"/>
            <w:tcBorders>
              <w:top w:val="single" w:sz="4" w:space="0" w:color="auto"/>
              <w:left w:val="single" w:sz="4" w:space="0" w:color="auto"/>
              <w:bottom w:val="single" w:sz="4" w:space="0" w:color="auto"/>
              <w:right w:val="single" w:sz="4" w:space="0" w:color="auto"/>
            </w:tcBorders>
          </w:tcPr>
          <w:p w14:paraId="12ACC89E" w14:textId="77777777" w:rsidR="00454091" w:rsidRPr="00563AB5" w:rsidRDefault="00454091" w:rsidP="00372159">
            <w:pPr>
              <w:jc w:val="center"/>
              <w:rPr>
                <w:b/>
              </w:rPr>
            </w:pPr>
            <w:r>
              <w:rPr>
                <w:b/>
              </w:rPr>
              <w:t>1500</w:t>
            </w:r>
            <w:r w:rsidRPr="00563AB5">
              <w:rPr>
                <w:b/>
              </w:rPr>
              <w:t xml:space="preserve"> szt.</w:t>
            </w:r>
          </w:p>
        </w:tc>
        <w:tc>
          <w:tcPr>
            <w:tcW w:w="1005" w:type="dxa"/>
            <w:tcBorders>
              <w:top w:val="single" w:sz="4" w:space="0" w:color="auto"/>
              <w:left w:val="single" w:sz="4" w:space="0" w:color="auto"/>
              <w:bottom w:val="single" w:sz="4" w:space="0" w:color="auto"/>
              <w:right w:val="single" w:sz="4" w:space="0" w:color="auto"/>
            </w:tcBorders>
          </w:tcPr>
          <w:p w14:paraId="0999097A" w14:textId="77777777" w:rsidR="00454091" w:rsidRPr="00563AB5" w:rsidRDefault="00454091"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4F0D4A03" w14:textId="77777777" w:rsidR="00454091" w:rsidRPr="00563AB5" w:rsidRDefault="00454091"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4BDD33E0" w14:textId="77777777" w:rsidR="00454091" w:rsidRPr="00563AB5" w:rsidRDefault="00454091"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001BE99A" w14:textId="77777777" w:rsidR="00454091" w:rsidRPr="00563AB5" w:rsidRDefault="00454091" w:rsidP="00372159">
            <w:pPr>
              <w:jc w:val="center"/>
              <w:rPr>
                <w:b/>
              </w:rPr>
            </w:pPr>
          </w:p>
        </w:tc>
      </w:tr>
      <w:tr w:rsidR="00454091" w14:paraId="3CD734C9" w14:textId="77777777" w:rsidTr="00070EE0">
        <w:tblPrEx>
          <w:tblCellMar>
            <w:left w:w="70" w:type="dxa"/>
            <w:right w:w="70" w:type="dxa"/>
          </w:tblCellMar>
          <w:tblLook w:val="0000" w:firstRow="0" w:lastRow="0" w:firstColumn="0" w:lastColumn="0" w:noHBand="0" w:noVBand="0"/>
        </w:tblPrEx>
        <w:trPr>
          <w:gridBefore w:val="4"/>
          <w:wBefore w:w="5649" w:type="dxa"/>
          <w:trHeight w:val="272"/>
        </w:trPr>
        <w:tc>
          <w:tcPr>
            <w:tcW w:w="1005" w:type="dxa"/>
          </w:tcPr>
          <w:p w14:paraId="4DFFC3A2" w14:textId="77777777" w:rsidR="00454091" w:rsidRDefault="00454091" w:rsidP="00372159">
            <w:pPr>
              <w:tabs>
                <w:tab w:val="left" w:pos="780"/>
              </w:tabs>
            </w:pPr>
            <w:r>
              <w:t>Razem</w:t>
            </w:r>
          </w:p>
        </w:tc>
        <w:tc>
          <w:tcPr>
            <w:tcW w:w="1308" w:type="dxa"/>
          </w:tcPr>
          <w:p w14:paraId="6800F5BE" w14:textId="77777777" w:rsidR="00454091" w:rsidRDefault="00454091" w:rsidP="00372159">
            <w:pPr>
              <w:tabs>
                <w:tab w:val="left" w:pos="780"/>
              </w:tabs>
            </w:pPr>
          </w:p>
        </w:tc>
        <w:tc>
          <w:tcPr>
            <w:tcW w:w="1212" w:type="dxa"/>
          </w:tcPr>
          <w:p w14:paraId="07E05657" w14:textId="77777777" w:rsidR="00454091" w:rsidRDefault="00454091" w:rsidP="00372159">
            <w:pPr>
              <w:tabs>
                <w:tab w:val="left" w:pos="780"/>
              </w:tabs>
            </w:pPr>
            <w:r>
              <w:t>Razem</w:t>
            </w:r>
          </w:p>
        </w:tc>
        <w:tc>
          <w:tcPr>
            <w:tcW w:w="1398" w:type="dxa"/>
          </w:tcPr>
          <w:p w14:paraId="445CF2B0" w14:textId="77777777" w:rsidR="00454091" w:rsidRDefault="00454091" w:rsidP="00372159">
            <w:pPr>
              <w:tabs>
                <w:tab w:val="left" w:pos="780"/>
              </w:tabs>
            </w:pPr>
          </w:p>
        </w:tc>
      </w:tr>
    </w:tbl>
    <w:p w14:paraId="2710DD9C" w14:textId="77777777" w:rsidR="00A25796" w:rsidRDefault="00A25796" w:rsidP="00A25796"/>
    <w:p w14:paraId="4D12744D" w14:textId="77777777" w:rsidR="004C36F5" w:rsidRDefault="004C36F5" w:rsidP="006E1D1F"/>
    <w:p w14:paraId="58048484" w14:textId="77777777" w:rsidR="004C36F5" w:rsidRDefault="004C36F5" w:rsidP="006E1D1F"/>
    <w:p w14:paraId="405C8DED" w14:textId="77777777" w:rsidR="00D6469E" w:rsidRDefault="00D6469E" w:rsidP="006E1D1F">
      <w:r>
        <w:t>W</w:t>
      </w:r>
      <w:r w:rsidR="004E3B81">
        <w:t>artość</w:t>
      </w:r>
      <w:r w:rsidR="009158FB">
        <w:t xml:space="preserve"> ogólna </w:t>
      </w:r>
      <w:r w:rsidR="00A25A48">
        <w:t xml:space="preserve">……………… netto </w:t>
      </w:r>
      <w:r w:rsidR="004E250F">
        <w:t>,</w:t>
      </w:r>
      <w:r w:rsidR="00A25A48">
        <w:t>słownie netto</w:t>
      </w:r>
      <w:r>
        <w:t>……………………………………</w:t>
      </w:r>
    </w:p>
    <w:p w14:paraId="39BD8BFF" w14:textId="77777777" w:rsidR="00D6469E" w:rsidRDefault="00D6469E" w:rsidP="006E1D1F">
      <w:r>
        <w:t xml:space="preserve">…………………………………………………………………………………………………. </w:t>
      </w:r>
    </w:p>
    <w:p w14:paraId="37B099BE" w14:textId="77777777" w:rsidR="00D6469E" w:rsidRDefault="00A25A48" w:rsidP="006E1D1F">
      <w:r>
        <w:t>Brutto……………</w:t>
      </w:r>
      <w:r w:rsidR="004E250F">
        <w:t>….</w:t>
      </w:r>
      <w:r>
        <w:t>..</w:t>
      </w:r>
      <w:r w:rsidR="00D6469E">
        <w:t>słownie;</w:t>
      </w:r>
      <w:r>
        <w:t>brutto………………………………………………………………….</w:t>
      </w:r>
      <w:r w:rsidR="00D6469E">
        <w:t>……………………</w:t>
      </w:r>
      <w:r>
        <w:t>………………………………………………………………………</w:t>
      </w:r>
    </w:p>
    <w:p w14:paraId="0D06DB47" w14:textId="77777777" w:rsidR="00F33AFD" w:rsidRDefault="00F33AFD" w:rsidP="006E1D1F">
      <w:r>
        <w:t>Termin wykonania zamówienia:</w:t>
      </w:r>
      <w:r w:rsidR="004E3B81">
        <w:t xml:space="preserve"> </w:t>
      </w:r>
      <w:r w:rsidR="00454091">
        <w:t xml:space="preserve">do  12 miesięcy </w:t>
      </w:r>
      <w:r w:rsidR="000561AA">
        <w:t xml:space="preserve">od daty </w:t>
      </w:r>
      <w:r w:rsidR="00AF289A">
        <w:t xml:space="preserve"> zawarcia umowy</w:t>
      </w:r>
    </w:p>
    <w:p w14:paraId="5B16F0AF" w14:textId="77777777" w:rsidR="00F33AFD" w:rsidRDefault="00F33AFD" w:rsidP="006E1D1F">
      <w:pPr>
        <w:numPr>
          <w:ilvl w:val="0"/>
          <w:numId w:val="7"/>
        </w:numPr>
      </w:pPr>
      <w:r>
        <w:t xml:space="preserve">Warunki płatności – </w:t>
      </w:r>
      <w:r w:rsidR="0054157D">
        <w:t xml:space="preserve">faktury częściowe - </w:t>
      </w:r>
      <w:r w:rsidR="005C703A">
        <w:t>p</w:t>
      </w:r>
      <w:r w:rsidR="0011073F">
        <w:t xml:space="preserve">rzelew </w:t>
      </w:r>
      <w:r w:rsidR="0054157D">
        <w:t xml:space="preserve">30 </w:t>
      </w:r>
      <w:r w:rsidR="005C703A">
        <w:t xml:space="preserve">dni </w:t>
      </w:r>
    </w:p>
    <w:p w14:paraId="1A1C44C4" w14:textId="77777777" w:rsidR="000C46B3" w:rsidRDefault="000C46B3" w:rsidP="006E1D1F">
      <w:pPr>
        <w:numPr>
          <w:ilvl w:val="0"/>
          <w:numId w:val="7"/>
        </w:numPr>
      </w:pPr>
      <w:r>
        <w:t>Koszt dostawy  wliczony w cenę .</w:t>
      </w:r>
    </w:p>
    <w:p w14:paraId="4986C8DA" w14:textId="77777777" w:rsidR="00516C2F" w:rsidRDefault="000E4A87" w:rsidP="00977D62">
      <w:pPr>
        <w:numPr>
          <w:ilvl w:val="0"/>
          <w:numId w:val="7"/>
        </w:numPr>
      </w:pPr>
      <w:r>
        <w:t xml:space="preserve">Gwarancja </w:t>
      </w:r>
      <w:r w:rsidR="00977D62">
        <w:t>na</w:t>
      </w:r>
      <w:r w:rsidR="00516C2F">
        <w:t xml:space="preserve"> wodomierze jednostrumieniowe 60 miesięcy,</w:t>
      </w:r>
      <w:r w:rsidR="00977D62">
        <w:t xml:space="preserve"> </w:t>
      </w:r>
      <w:r>
        <w:t>wodomierze</w:t>
      </w:r>
      <w:r w:rsidR="00977D62">
        <w:t xml:space="preserve"> </w:t>
      </w:r>
      <w:r w:rsidR="00516C2F">
        <w:t xml:space="preserve">objętościowe  </w:t>
      </w:r>
      <w:r>
        <w:t xml:space="preserve">24 </w:t>
      </w:r>
    </w:p>
    <w:p w14:paraId="52D42F22" w14:textId="77777777" w:rsidR="000E4A87" w:rsidRDefault="00516C2F" w:rsidP="00516C2F">
      <w:r>
        <w:t xml:space="preserve">            miesiące, moduły radiowe 24 miesiące.</w:t>
      </w:r>
    </w:p>
    <w:p w14:paraId="31210052" w14:textId="77777777" w:rsidR="0022722A" w:rsidRDefault="0022722A" w:rsidP="006E1D1F"/>
    <w:p w14:paraId="5A1622E1" w14:textId="77777777" w:rsidR="00F33AFD" w:rsidRDefault="00F33AFD" w:rsidP="006E1D1F">
      <w:r>
        <w:t>Zakres prac do wykonania jest zgodny z zakresem objętym warunkami zamówienia.</w:t>
      </w:r>
    </w:p>
    <w:p w14:paraId="1E44EA75" w14:textId="77777777" w:rsidR="00F33AFD" w:rsidRDefault="00F33AFD" w:rsidP="006E1D1F">
      <w:r>
        <w:lastRenderedPageBreak/>
        <w:t>Uważamy się za związanych z niniejszą ofertą przez okres 30 dni od daty upływu do składania ofert.</w:t>
      </w:r>
    </w:p>
    <w:p w14:paraId="54E34060" w14:textId="77777777" w:rsidR="00F33AFD" w:rsidRDefault="00F33AFD" w:rsidP="006E1D1F">
      <w:r>
        <w:t>Oświadczamy, że zapoznaliśmy się z warunkami i nie wnosimy do nich zastrzeżeń oraz zdobyliśmy konieczne informacje potrzebne do właściwego wykonania zamówienia.</w:t>
      </w:r>
    </w:p>
    <w:p w14:paraId="2D2993B8" w14:textId="77777777" w:rsidR="00F33AFD" w:rsidRDefault="00F33AFD" w:rsidP="006E1D1F">
      <w:r>
        <w:t>Oświadczamy, że spełniamy warunki udziału w postępowaniu zawarte w warunkach zamówienia.</w:t>
      </w:r>
    </w:p>
    <w:p w14:paraId="2F14C273" w14:textId="77777777" w:rsidR="00F33AFD" w:rsidRDefault="00F33AFD" w:rsidP="006E1D1F">
      <w:r>
        <w:t>Oświadczamy, że zawarty w warunkach zamówienia projekt umowy został przez nas zaakceptowany i zobowiązujemy się w przypadku wyboru naszej oferty do zawarcia umowy na ww. warunkach.</w:t>
      </w:r>
    </w:p>
    <w:p w14:paraId="4A748FFE" w14:textId="77777777" w:rsidR="002E0E6A" w:rsidRDefault="002E0E6A" w:rsidP="006E1D1F">
      <w:r>
        <w:t>Załączamy wszystkie wymagane opisy techniczne, gwarancje , atesty PZH</w:t>
      </w:r>
    </w:p>
    <w:p w14:paraId="74C4D16C" w14:textId="77777777" w:rsidR="00516C2F" w:rsidRDefault="00516C2F" w:rsidP="006E1D1F"/>
    <w:p w14:paraId="3DA30762" w14:textId="77777777" w:rsidR="00F33AFD" w:rsidRDefault="00F33AFD" w:rsidP="006E1D1F">
      <w:r>
        <w:t>Załącznikami do niniejszej oferty są:</w:t>
      </w:r>
    </w:p>
    <w:p w14:paraId="325F0ADA" w14:textId="77777777" w:rsidR="00F33AFD" w:rsidRDefault="00F33AFD" w:rsidP="006E1D1F">
      <w:pPr>
        <w:numPr>
          <w:ilvl w:val="1"/>
          <w:numId w:val="5"/>
        </w:numPr>
      </w:pPr>
      <w:r>
        <w:t>……………………………………</w:t>
      </w:r>
    </w:p>
    <w:p w14:paraId="03301548" w14:textId="77777777" w:rsidR="00F33AFD" w:rsidRDefault="00F33AFD" w:rsidP="006E1D1F">
      <w:pPr>
        <w:numPr>
          <w:ilvl w:val="1"/>
          <w:numId w:val="5"/>
        </w:numPr>
      </w:pPr>
      <w:r>
        <w:t>……………………………………</w:t>
      </w:r>
    </w:p>
    <w:p w14:paraId="66AD1497" w14:textId="77777777" w:rsidR="00F33AFD" w:rsidRDefault="00F33AFD" w:rsidP="006E1D1F">
      <w:pPr>
        <w:numPr>
          <w:ilvl w:val="1"/>
          <w:numId w:val="5"/>
        </w:numPr>
      </w:pPr>
      <w:r>
        <w:t>……………………………………</w:t>
      </w:r>
    </w:p>
    <w:p w14:paraId="18FBCFDC" w14:textId="77777777" w:rsidR="00F33AFD" w:rsidRDefault="00F33AFD" w:rsidP="006E1D1F">
      <w:pPr>
        <w:numPr>
          <w:ilvl w:val="1"/>
          <w:numId w:val="5"/>
        </w:numPr>
      </w:pPr>
      <w:r>
        <w:t>……………………………………</w:t>
      </w:r>
    </w:p>
    <w:p w14:paraId="0F61DDBA" w14:textId="77777777" w:rsidR="00F33AFD" w:rsidRDefault="004E3B81" w:rsidP="006E1D1F">
      <w:pPr>
        <w:numPr>
          <w:ilvl w:val="1"/>
          <w:numId w:val="5"/>
        </w:numPr>
      </w:pPr>
      <w:r>
        <w:t>……………………………</w:t>
      </w:r>
      <w:r w:rsidR="004E250F">
        <w:t>…</w:t>
      </w:r>
      <w:r>
        <w:t>……</w:t>
      </w:r>
    </w:p>
    <w:p w14:paraId="3883E1E4" w14:textId="77777777" w:rsidR="006F5605" w:rsidRDefault="006F5605" w:rsidP="006E1D1F">
      <w:pPr>
        <w:numPr>
          <w:ilvl w:val="1"/>
          <w:numId w:val="5"/>
        </w:numPr>
      </w:pPr>
      <w:r>
        <w:t>……………………………………</w:t>
      </w:r>
    </w:p>
    <w:p w14:paraId="367DBFF2" w14:textId="77777777" w:rsidR="006F5605" w:rsidRDefault="006F5605" w:rsidP="006E1D1F">
      <w:pPr>
        <w:numPr>
          <w:ilvl w:val="1"/>
          <w:numId w:val="5"/>
        </w:numPr>
      </w:pPr>
      <w:r>
        <w:t>……………………………………</w:t>
      </w:r>
    </w:p>
    <w:p w14:paraId="113971C5" w14:textId="77777777" w:rsidR="00E57450" w:rsidRDefault="004E3B81" w:rsidP="006E1D1F">
      <w:r>
        <w:t xml:space="preserve">                                                                                     </w:t>
      </w:r>
    </w:p>
    <w:p w14:paraId="63CE57A6" w14:textId="77777777" w:rsidR="00E57450" w:rsidRDefault="00E57450" w:rsidP="006E1D1F"/>
    <w:p w14:paraId="7E056746" w14:textId="77777777" w:rsidR="00E57450" w:rsidRDefault="00E57450" w:rsidP="006E1D1F"/>
    <w:p w14:paraId="3057DED1" w14:textId="77777777" w:rsidR="00E57450" w:rsidRDefault="00E57450" w:rsidP="006E1D1F"/>
    <w:p w14:paraId="360BD177" w14:textId="77777777" w:rsidR="00E57450" w:rsidRDefault="00E57450" w:rsidP="006E1D1F"/>
    <w:p w14:paraId="7E6F9E64" w14:textId="77777777" w:rsidR="00E57450" w:rsidRDefault="00E57450" w:rsidP="006E1D1F"/>
    <w:p w14:paraId="1B1C4C34" w14:textId="77777777" w:rsidR="00F33AFD" w:rsidRDefault="004E3B81" w:rsidP="00E57450">
      <w:pPr>
        <w:ind w:left="4956"/>
      </w:pPr>
      <w:r>
        <w:t xml:space="preserve">  Podpis upoważnionego przedstawiciela</w:t>
      </w:r>
    </w:p>
    <w:p w14:paraId="27A433B2" w14:textId="77777777" w:rsidR="004E3B81" w:rsidRDefault="004E3B81" w:rsidP="006E1D1F">
      <w:pPr>
        <w:ind w:left="6372" w:firstLine="708"/>
      </w:pPr>
    </w:p>
    <w:p w14:paraId="615FEE1B" w14:textId="77777777" w:rsidR="00F33AFD" w:rsidRDefault="00F33AFD" w:rsidP="006E1D1F">
      <w:r>
        <w:t>……………………….</w:t>
      </w:r>
      <w:r>
        <w:tab/>
      </w:r>
      <w:r>
        <w:tab/>
      </w:r>
      <w:r>
        <w:tab/>
      </w:r>
      <w:r>
        <w:tab/>
      </w:r>
      <w:r>
        <w:tab/>
      </w:r>
      <w:r>
        <w:tab/>
        <w:t>……………………………</w:t>
      </w:r>
    </w:p>
    <w:p w14:paraId="383E75B9" w14:textId="77777777" w:rsidR="00875747" w:rsidRDefault="00F33AFD" w:rsidP="006E1D1F">
      <w:r>
        <w:t xml:space="preserve">Pieczęć wykonawcy </w:t>
      </w:r>
      <w:r>
        <w:tab/>
      </w:r>
      <w:r>
        <w:tab/>
      </w:r>
      <w:r>
        <w:tab/>
      </w:r>
      <w:r>
        <w:tab/>
      </w:r>
      <w:r>
        <w:tab/>
      </w:r>
      <w:r>
        <w:tab/>
      </w:r>
      <w:r>
        <w:tab/>
        <w:t>miejscowość i dat</w:t>
      </w:r>
      <w:r w:rsidR="00CC63BF">
        <w:t>a</w:t>
      </w:r>
    </w:p>
    <w:p w14:paraId="4F3713F8" w14:textId="77777777" w:rsidR="00875747" w:rsidRDefault="00875747" w:rsidP="006E1D1F"/>
    <w:p w14:paraId="0F06022A" w14:textId="77777777" w:rsidR="00875747" w:rsidRDefault="00875747" w:rsidP="006E1D1F"/>
    <w:p w14:paraId="748DBC67" w14:textId="77777777" w:rsidR="00875747" w:rsidRDefault="00875747" w:rsidP="006E1D1F">
      <w:pPr>
        <w:outlineLvl w:val="0"/>
      </w:pPr>
    </w:p>
    <w:p w14:paraId="7C81AFA1" w14:textId="77777777" w:rsidR="004E250F" w:rsidRDefault="004E250F" w:rsidP="006E1D1F">
      <w:pPr>
        <w:outlineLvl w:val="0"/>
      </w:pPr>
    </w:p>
    <w:p w14:paraId="163BA934" w14:textId="77777777" w:rsidR="004E250F" w:rsidRDefault="004E250F" w:rsidP="006E1D1F">
      <w:pPr>
        <w:outlineLvl w:val="0"/>
      </w:pPr>
    </w:p>
    <w:p w14:paraId="09D6F128" w14:textId="77777777" w:rsidR="004E250F" w:rsidRDefault="004E250F" w:rsidP="006E1D1F">
      <w:pPr>
        <w:outlineLvl w:val="0"/>
      </w:pPr>
    </w:p>
    <w:p w14:paraId="15EE4707" w14:textId="77777777" w:rsidR="004E250F" w:rsidRDefault="004E250F" w:rsidP="006E1D1F">
      <w:pPr>
        <w:outlineLvl w:val="0"/>
      </w:pPr>
    </w:p>
    <w:p w14:paraId="7127938F" w14:textId="77777777" w:rsidR="004E250F" w:rsidRDefault="004E250F" w:rsidP="006E1D1F">
      <w:pPr>
        <w:outlineLvl w:val="0"/>
      </w:pPr>
    </w:p>
    <w:p w14:paraId="1654C1BF" w14:textId="77777777" w:rsidR="004E250F" w:rsidRDefault="004E250F" w:rsidP="006E1D1F">
      <w:pPr>
        <w:outlineLvl w:val="0"/>
      </w:pPr>
    </w:p>
    <w:p w14:paraId="4C998C56" w14:textId="77777777" w:rsidR="004E250F" w:rsidRDefault="004E250F" w:rsidP="006E1D1F">
      <w:pPr>
        <w:outlineLvl w:val="0"/>
      </w:pPr>
    </w:p>
    <w:p w14:paraId="39A991D0" w14:textId="77777777" w:rsidR="004E250F" w:rsidRDefault="004E250F" w:rsidP="006E1D1F">
      <w:pPr>
        <w:outlineLvl w:val="0"/>
      </w:pPr>
    </w:p>
    <w:p w14:paraId="394BB8D9" w14:textId="77777777" w:rsidR="004E250F" w:rsidRDefault="004E250F" w:rsidP="006E1D1F">
      <w:pPr>
        <w:outlineLvl w:val="0"/>
      </w:pPr>
    </w:p>
    <w:p w14:paraId="28FF1FF8" w14:textId="77777777" w:rsidR="00522F96" w:rsidRDefault="00522F96" w:rsidP="006E1D1F">
      <w:pPr>
        <w:outlineLvl w:val="0"/>
      </w:pPr>
    </w:p>
    <w:p w14:paraId="5E7A3D57" w14:textId="77777777" w:rsidR="00522F96" w:rsidRDefault="00522F96" w:rsidP="006E1D1F">
      <w:pPr>
        <w:outlineLvl w:val="0"/>
      </w:pPr>
    </w:p>
    <w:p w14:paraId="1290210E" w14:textId="77777777" w:rsidR="004E250F" w:rsidRPr="00522F96" w:rsidRDefault="004E250F" w:rsidP="006E1D1F">
      <w:pPr>
        <w:outlineLvl w:val="0"/>
        <w:rPr>
          <w:b/>
        </w:rPr>
      </w:pPr>
    </w:p>
    <w:p w14:paraId="3E50BF86" w14:textId="77777777" w:rsidR="00522F96" w:rsidRDefault="00522F96" w:rsidP="006E1D1F">
      <w:pPr>
        <w:outlineLvl w:val="0"/>
      </w:pPr>
    </w:p>
    <w:p w14:paraId="3AD03C51" w14:textId="77777777" w:rsidR="00522F96" w:rsidRDefault="00522F96" w:rsidP="006E1D1F">
      <w:pPr>
        <w:outlineLvl w:val="0"/>
      </w:pPr>
    </w:p>
    <w:p w14:paraId="61A6B196" w14:textId="77777777" w:rsidR="00522F96" w:rsidRDefault="00522F96" w:rsidP="006E1D1F">
      <w:pPr>
        <w:outlineLvl w:val="0"/>
      </w:pPr>
    </w:p>
    <w:p w14:paraId="52F7B03E" w14:textId="77777777" w:rsidR="00516C2F" w:rsidRDefault="00516C2F" w:rsidP="00516C2F">
      <w:pPr>
        <w:rPr>
          <w:b/>
          <w:bCs/>
        </w:rPr>
      </w:pPr>
    </w:p>
    <w:p w14:paraId="033111D2" w14:textId="77777777" w:rsidR="00516C2F" w:rsidRDefault="00516C2F" w:rsidP="00516C2F">
      <w:pPr>
        <w:rPr>
          <w:b/>
          <w:bCs/>
        </w:rPr>
      </w:pPr>
    </w:p>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516C2F" w:rsidRPr="00404CA2" w14:paraId="728FB983" w14:textId="77777777" w:rsidTr="00372159">
        <w:trPr>
          <w:trHeight w:val="1595"/>
        </w:trPr>
        <w:tc>
          <w:tcPr>
            <w:tcW w:w="9465" w:type="dxa"/>
            <w:gridSpan w:val="3"/>
            <w:tcBorders>
              <w:top w:val="single" w:sz="4" w:space="0" w:color="auto"/>
              <w:left w:val="single" w:sz="4" w:space="0" w:color="auto"/>
              <w:bottom w:val="nil"/>
              <w:right w:val="single" w:sz="4" w:space="0" w:color="auto"/>
            </w:tcBorders>
            <w:vAlign w:val="bottom"/>
          </w:tcPr>
          <w:p w14:paraId="0C8549DC" w14:textId="77777777" w:rsidR="00516C2F" w:rsidRPr="00404CA2" w:rsidRDefault="00516C2F" w:rsidP="00372159">
            <w:pPr>
              <w:jc w:val="center"/>
              <w:rPr>
                <w:sz w:val="48"/>
                <w:szCs w:val="48"/>
              </w:rPr>
            </w:pPr>
          </w:p>
          <w:p w14:paraId="706F229C" w14:textId="77777777" w:rsidR="00516C2F" w:rsidRPr="00404CA2" w:rsidRDefault="00516C2F" w:rsidP="00372159">
            <w:pPr>
              <w:spacing w:after="60" w:line="264" w:lineRule="auto"/>
              <w:jc w:val="center"/>
              <w:rPr>
                <w:b/>
                <w:sz w:val="48"/>
                <w:szCs w:val="48"/>
              </w:rPr>
            </w:pPr>
            <w:r w:rsidRPr="00404CA2">
              <w:rPr>
                <w:sz w:val="48"/>
                <w:szCs w:val="48"/>
              </w:rPr>
              <w:t>Instrukcja</w:t>
            </w:r>
          </w:p>
        </w:tc>
      </w:tr>
      <w:tr w:rsidR="00516C2F" w:rsidRPr="00404CA2" w14:paraId="640B3379" w14:textId="77777777" w:rsidTr="00372159">
        <w:trPr>
          <w:trHeight w:val="870"/>
        </w:trPr>
        <w:tc>
          <w:tcPr>
            <w:tcW w:w="9465" w:type="dxa"/>
            <w:gridSpan w:val="3"/>
            <w:tcBorders>
              <w:top w:val="nil"/>
              <w:left w:val="single" w:sz="4" w:space="0" w:color="auto"/>
              <w:bottom w:val="nil"/>
              <w:right w:val="single" w:sz="4" w:space="0" w:color="auto"/>
            </w:tcBorders>
          </w:tcPr>
          <w:p w14:paraId="0ECCDB71" w14:textId="77777777" w:rsidR="00516C2F" w:rsidRPr="00404CA2" w:rsidRDefault="00516C2F" w:rsidP="00372159">
            <w:pPr>
              <w:spacing w:after="60" w:line="264" w:lineRule="auto"/>
              <w:rPr>
                <w:b/>
                <w:bCs/>
                <w:sz w:val="40"/>
              </w:rPr>
            </w:pPr>
            <w:r w:rsidRPr="00404CA2">
              <w:t xml:space="preserve">Tytuł:        </w:t>
            </w:r>
            <w:r w:rsidRPr="00404CA2">
              <w:rPr>
                <w:sz w:val="40"/>
                <w:szCs w:val="40"/>
              </w:rPr>
              <w:t>dla wykonawców zewnętrznych</w:t>
            </w:r>
          </w:p>
        </w:tc>
      </w:tr>
      <w:tr w:rsidR="00516C2F" w:rsidRPr="00404CA2" w14:paraId="7F427E4A" w14:textId="77777777" w:rsidTr="00372159">
        <w:trPr>
          <w:trHeight w:val="679"/>
        </w:trPr>
        <w:tc>
          <w:tcPr>
            <w:tcW w:w="9465" w:type="dxa"/>
            <w:gridSpan w:val="3"/>
            <w:tcBorders>
              <w:top w:val="nil"/>
              <w:left w:val="single" w:sz="4" w:space="0" w:color="auto"/>
              <w:bottom w:val="nil"/>
              <w:right w:val="single" w:sz="4" w:space="0" w:color="auto"/>
            </w:tcBorders>
          </w:tcPr>
          <w:p w14:paraId="1CC2965B" w14:textId="77777777" w:rsidR="00516C2F" w:rsidRPr="00404CA2" w:rsidRDefault="00516C2F" w:rsidP="00372159"/>
          <w:p w14:paraId="700EDC06" w14:textId="77777777" w:rsidR="00516C2F" w:rsidRPr="00404CA2" w:rsidRDefault="00516C2F" w:rsidP="00372159"/>
          <w:p w14:paraId="051BD083" w14:textId="77777777" w:rsidR="00516C2F" w:rsidRPr="00404CA2" w:rsidRDefault="00516C2F" w:rsidP="00372159"/>
          <w:p w14:paraId="171AEEA9" w14:textId="77777777" w:rsidR="00516C2F" w:rsidRPr="00404CA2" w:rsidRDefault="00516C2F" w:rsidP="00372159">
            <w:pPr>
              <w:spacing w:after="60"/>
            </w:pPr>
            <w:r w:rsidRPr="00404CA2">
              <w:rPr>
                <w:szCs w:val="22"/>
              </w:rPr>
              <w:t>Spis treści:</w:t>
            </w:r>
          </w:p>
        </w:tc>
      </w:tr>
      <w:tr w:rsidR="00516C2F" w:rsidRPr="00404CA2" w14:paraId="60B27B81" w14:textId="77777777" w:rsidTr="00372159">
        <w:trPr>
          <w:trHeight w:val="5388"/>
        </w:trPr>
        <w:tc>
          <w:tcPr>
            <w:tcW w:w="9465" w:type="dxa"/>
            <w:gridSpan w:val="3"/>
            <w:tcBorders>
              <w:top w:val="nil"/>
              <w:left w:val="single" w:sz="4" w:space="0" w:color="auto"/>
              <w:bottom w:val="nil"/>
              <w:right w:val="single" w:sz="4" w:space="0" w:color="auto"/>
            </w:tcBorders>
          </w:tcPr>
          <w:p w14:paraId="34F3E63A" w14:textId="77777777" w:rsidR="00516C2F" w:rsidRPr="00404CA2" w:rsidRDefault="00516C2F" w:rsidP="00516C2F">
            <w:pPr>
              <w:numPr>
                <w:ilvl w:val="0"/>
                <w:numId w:val="32"/>
              </w:numPr>
              <w:shd w:val="clear" w:color="auto" w:fill="FEFEFE"/>
              <w:spacing w:line="276" w:lineRule="auto"/>
              <w:jc w:val="both"/>
            </w:pPr>
            <w:r w:rsidRPr="00404CA2">
              <w:rPr>
                <w:szCs w:val="22"/>
              </w:rPr>
              <w:t xml:space="preserve">Przedmiot i zakres stosowania </w:t>
            </w:r>
          </w:p>
          <w:p w14:paraId="0BD416F7" w14:textId="77777777" w:rsidR="00516C2F" w:rsidRPr="00404CA2" w:rsidRDefault="00516C2F" w:rsidP="00516C2F">
            <w:pPr>
              <w:numPr>
                <w:ilvl w:val="0"/>
                <w:numId w:val="32"/>
              </w:numPr>
              <w:shd w:val="clear" w:color="auto" w:fill="FEFEFE"/>
              <w:spacing w:line="276" w:lineRule="auto"/>
              <w:jc w:val="both"/>
            </w:pPr>
            <w:r w:rsidRPr="00404CA2">
              <w:rPr>
                <w:szCs w:val="22"/>
              </w:rPr>
              <w:t xml:space="preserve">Wymagania ogólne </w:t>
            </w:r>
          </w:p>
          <w:p w14:paraId="6281B7AD" w14:textId="77777777" w:rsidR="00516C2F" w:rsidRPr="00404CA2" w:rsidRDefault="00516C2F" w:rsidP="00516C2F">
            <w:pPr>
              <w:numPr>
                <w:ilvl w:val="0"/>
                <w:numId w:val="32"/>
              </w:numPr>
              <w:shd w:val="clear" w:color="auto" w:fill="FEFEFE"/>
              <w:spacing w:line="276" w:lineRule="auto"/>
              <w:jc w:val="both"/>
            </w:pPr>
            <w:r w:rsidRPr="00404CA2">
              <w:rPr>
                <w:szCs w:val="22"/>
              </w:rPr>
              <w:t>Podstawowe czynności przed rozpoczęciem pracy</w:t>
            </w:r>
          </w:p>
          <w:p w14:paraId="25705FA9" w14:textId="77777777" w:rsidR="00516C2F" w:rsidRPr="00404CA2" w:rsidRDefault="00516C2F" w:rsidP="00516C2F">
            <w:pPr>
              <w:numPr>
                <w:ilvl w:val="0"/>
                <w:numId w:val="32"/>
              </w:numPr>
              <w:shd w:val="clear" w:color="auto" w:fill="FEFEFE"/>
              <w:spacing w:line="276" w:lineRule="auto"/>
              <w:jc w:val="both"/>
            </w:pPr>
            <w:r w:rsidRPr="00404CA2">
              <w:rPr>
                <w:szCs w:val="22"/>
              </w:rPr>
              <w:t xml:space="preserve">Warunki korzystania z mediów energetycznych, wodnych i innych </w:t>
            </w:r>
          </w:p>
          <w:p w14:paraId="63129AE1" w14:textId="77777777" w:rsidR="00516C2F" w:rsidRPr="00404CA2" w:rsidRDefault="00516C2F" w:rsidP="00516C2F">
            <w:pPr>
              <w:numPr>
                <w:ilvl w:val="0"/>
                <w:numId w:val="32"/>
              </w:numPr>
              <w:shd w:val="clear" w:color="auto" w:fill="FEFEFE"/>
              <w:spacing w:line="276" w:lineRule="auto"/>
              <w:jc w:val="both"/>
            </w:pPr>
            <w:r w:rsidRPr="00404CA2">
              <w:rPr>
                <w:szCs w:val="22"/>
              </w:rPr>
              <w:t>Sposób magazynowania materiałów</w:t>
            </w:r>
          </w:p>
          <w:p w14:paraId="5BCC8453" w14:textId="77777777" w:rsidR="00516C2F" w:rsidRPr="00404CA2" w:rsidRDefault="00516C2F" w:rsidP="00516C2F">
            <w:pPr>
              <w:numPr>
                <w:ilvl w:val="0"/>
                <w:numId w:val="32"/>
              </w:numPr>
              <w:shd w:val="clear" w:color="auto" w:fill="FEFEFE"/>
              <w:spacing w:line="276" w:lineRule="auto"/>
              <w:jc w:val="both"/>
            </w:pPr>
            <w:r w:rsidRPr="00404CA2">
              <w:rPr>
                <w:szCs w:val="22"/>
              </w:rPr>
              <w:t>Sposób postępowania z odpadami</w:t>
            </w:r>
          </w:p>
          <w:p w14:paraId="4FFD5525" w14:textId="77777777" w:rsidR="00516C2F" w:rsidRPr="00404CA2" w:rsidRDefault="00516C2F" w:rsidP="00516C2F">
            <w:pPr>
              <w:numPr>
                <w:ilvl w:val="0"/>
                <w:numId w:val="32"/>
              </w:numPr>
              <w:shd w:val="clear" w:color="auto" w:fill="FEFEFE"/>
              <w:spacing w:line="276" w:lineRule="auto"/>
              <w:jc w:val="both"/>
            </w:pPr>
            <w:r w:rsidRPr="00404CA2">
              <w:rPr>
                <w:szCs w:val="22"/>
              </w:rPr>
              <w:t xml:space="preserve">Metodyka postępowania na wypadek awarii, zagrożenia środowiska </w:t>
            </w:r>
          </w:p>
          <w:p w14:paraId="44B842FC" w14:textId="77777777" w:rsidR="00516C2F" w:rsidRPr="00404CA2" w:rsidRDefault="00516C2F" w:rsidP="00372159">
            <w:pPr>
              <w:shd w:val="clear" w:color="auto" w:fill="FEFEFE"/>
              <w:spacing w:line="276" w:lineRule="auto"/>
              <w:ind w:left="720"/>
              <w:jc w:val="both"/>
            </w:pPr>
            <w:r w:rsidRPr="00404CA2">
              <w:rPr>
                <w:szCs w:val="22"/>
              </w:rPr>
              <w:t>w trakcie wykonywania prac</w:t>
            </w:r>
          </w:p>
          <w:p w14:paraId="6BEE8F84" w14:textId="77777777" w:rsidR="00516C2F" w:rsidRPr="00404CA2" w:rsidRDefault="00516C2F" w:rsidP="00516C2F">
            <w:pPr>
              <w:numPr>
                <w:ilvl w:val="0"/>
                <w:numId w:val="32"/>
              </w:numPr>
              <w:shd w:val="clear" w:color="auto" w:fill="FEFEFE"/>
              <w:spacing w:line="276" w:lineRule="auto"/>
              <w:jc w:val="both"/>
            </w:pPr>
            <w:r w:rsidRPr="00404CA2">
              <w:rPr>
                <w:szCs w:val="22"/>
              </w:rPr>
              <w:t>Podstawowe wymogi podczas wykonywania prac</w:t>
            </w:r>
          </w:p>
          <w:p w14:paraId="3A04B037" w14:textId="77777777" w:rsidR="00516C2F" w:rsidRPr="00404CA2" w:rsidRDefault="00516C2F" w:rsidP="00516C2F">
            <w:pPr>
              <w:numPr>
                <w:ilvl w:val="0"/>
                <w:numId w:val="32"/>
              </w:numPr>
              <w:shd w:val="clear" w:color="auto" w:fill="FEFEFE"/>
              <w:spacing w:line="276" w:lineRule="auto"/>
              <w:jc w:val="both"/>
            </w:pPr>
            <w:r w:rsidRPr="00404CA2">
              <w:rPr>
                <w:szCs w:val="22"/>
              </w:rPr>
              <w:t xml:space="preserve">Zasady dotyczące przestrzegania przepisów p. poż </w:t>
            </w:r>
          </w:p>
          <w:p w14:paraId="60E91228" w14:textId="77777777" w:rsidR="00516C2F" w:rsidRPr="00404CA2" w:rsidRDefault="00516C2F" w:rsidP="00516C2F">
            <w:pPr>
              <w:numPr>
                <w:ilvl w:val="0"/>
                <w:numId w:val="32"/>
              </w:numPr>
              <w:shd w:val="clear" w:color="auto" w:fill="FEFEFE"/>
              <w:spacing w:line="276" w:lineRule="auto"/>
              <w:jc w:val="both"/>
            </w:pPr>
            <w:r w:rsidRPr="00404CA2">
              <w:rPr>
                <w:szCs w:val="22"/>
              </w:rPr>
              <w:t>Tryb postępowania w przypadku wystąpienia wypadku przy pracy</w:t>
            </w:r>
          </w:p>
          <w:p w14:paraId="686A831D" w14:textId="77777777" w:rsidR="00516C2F" w:rsidRPr="00404CA2" w:rsidRDefault="00516C2F" w:rsidP="00372159">
            <w:pPr>
              <w:shd w:val="clear" w:color="auto" w:fill="FEFEFE"/>
              <w:spacing w:line="276" w:lineRule="auto"/>
              <w:ind w:left="720"/>
              <w:jc w:val="both"/>
            </w:pPr>
            <w:r w:rsidRPr="00404CA2">
              <w:rPr>
                <w:szCs w:val="22"/>
              </w:rPr>
              <w:t xml:space="preserve"> oraz zdarzenia potencjalnie wypadkowego podczas prac wykonywanych </w:t>
            </w:r>
          </w:p>
          <w:p w14:paraId="5934CFAB" w14:textId="77777777" w:rsidR="00516C2F" w:rsidRPr="00404CA2" w:rsidRDefault="00516C2F" w:rsidP="00516C2F">
            <w:pPr>
              <w:numPr>
                <w:ilvl w:val="0"/>
                <w:numId w:val="32"/>
              </w:numPr>
              <w:shd w:val="clear" w:color="auto" w:fill="FEFEFE"/>
              <w:spacing w:line="276" w:lineRule="auto"/>
              <w:jc w:val="both"/>
            </w:pPr>
            <w:r w:rsidRPr="00404CA2">
              <w:rPr>
                <w:szCs w:val="22"/>
              </w:rPr>
              <w:t>Oświadczenie</w:t>
            </w:r>
          </w:p>
          <w:p w14:paraId="5A0FAEAF" w14:textId="77777777" w:rsidR="00516C2F" w:rsidRPr="00404CA2" w:rsidRDefault="00516C2F" w:rsidP="00372159">
            <w:pPr>
              <w:pStyle w:val="Akapitzlist"/>
              <w:shd w:val="clear" w:color="auto" w:fill="FEFEFE"/>
              <w:ind w:left="1440"/>
            </w:pPr>
          </w:p>
          <w:p w14:paraId="26AD4811" w14:textId="77777777" w:rsidR="00516C2F" w:rsidRPr="00404CA2" w:rsidRDefault="00BC4021" w:rsidP="00372159">
            <w:pPr>
              <w:pStyle w:val="Spistreci1"/>
              <w:rPr>
                <w:rFonts w:ascii="Times New Roman" w:hAnsi="Times New Roman"/>
              </w:rPr>
            </w:pPr>
            <w:r w:rsidRPr="00404CA2">
              <w:rPr>
                <w:rFonts w:ascii="Times New Roman" w:hAnsi="Times New Roman"/>
                <w:b w:val="0"/>
                <w:bCs w:val="0"/>
                <w:caps w:val="0"/>
              </w:rPr>
              <w:fldChar w:fldCharType="begin"/>
            </w:r>
            <w:r w:rsidR="00516C2F"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516C2F" w:rsidRPr="00404CA2" w14:paraId="268E0FD3" w14:textId="77777777" w:rsidTr="00372159">
        <w:trPr>
          <w:cantSplit/>
          <w:trHeight w:val="293"/>
        </w:trPr>
        <w:tc>
          <w:tcPr>
            <w:tcW w:w="9199" w:type="dxa"/>
            <w:gridSpan w:val="2"/>
            <w:tcBorders>
              <w:top w:val="nil"/>
              <w:left w:val="single" w:sz="4" w:space="0" w:color="auto"/>
              <w:bottom w:val="single" w:sz="4" w:space="0" w:color="auto"/>
              <w:right w:val="nil"/>
            </w:tcBorders>
            <w:vAlign w:val="center"/>
          </w:tcPr>
          <w:p w14:paraId="3A390112" w14:textId="77777777" w:rsidR="00516C2F" w:rsidRPr="00404CA2" w:rsidRDefault="00516C2F" w:rsidP="00372159">
            <w:pPr>
              <w:rPr>
                <w:b/>
                <w:bCs/>
              </w:rPr>
            </w:pPr>
          </w:p>
          <w:p w14:paraId="37EAD705" w14:textId="77777777" w:rsidR="00516C2F" w:rsidRPr="00404CA2" w:rsidRDefault="00516C2F" w:rsidP="00372159">
            <w:pPr>
              <w:spacing w:after="60"/>
              <w:rPr>
                <w:b/>
                <w:bCs/>
              </w:rPr>
            </w:pPr>
          </w:p>
        </w:tc>
        <w:tc>
          <w:tcPr>
            <w:tcW w:w="266" w:type="dxa"/>
            <w:tcBorders>
              <w:top w:val="nil"/>
              <w:left w:val="nil"/>
              <w:bottom w:val="single" w:sz="4" w:space="0" w:color="auto"/>
              <w:right w:val="single" w:sz="4" w:space="0" w:color="auto"/>
            </w:tcBorders>
            <w:vAlign w:val="center"/>
          </w:tcPr>
          <w:p w14:paraId="4747BF98" w14:textId="77777777" w:rsidR="00516C2F" w:rsidRPr="00404CA2" w:rsidRDefault="00516C2F" w:rsidP="00372159">
            <w:pPr>
              <w:spacing w:after="60"/>
              <w:rPr>
                <w:b/>
                <w:bCs/>
              </w:rPr>
            </w:pPr>
          </w:p>
        </w:tc>
      </w:tr>
      <w:tr w:rsidR="00516C2F" w:rsidRPr="00404CA2" w14:paraId="1C4937BB" w14:textId="77777777"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14:paraId="3301D0D1" w14:textId="77777777" w:rsidR="00516C2F" w:rsidRPr="00404CA2" w:rsidRDefault="00516C2F" w:rsidP="00372159">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14:paraId="67B4C07C" w14:textId="77777777" w:rsidR="00516C2F" w:rsidRPr="00404CA2" w:rsidRDefault="00516C2F" w:rsidP="00372159">
            <w:pPr>
              <w:spacing w:after="60"/>
              <w:rPr>
                <w:b/>
                <w:bCs/>
              </w:rPr>
            </w:pPr>
            <w:r w:rsidRPr="00404CA2">
              <w:rPr>
                <w:b/>
                <w:bCs/>
                <w:szCs w:val="22"/>
              </w:rPr>
              <w:t>Obowiązuje od 01 lutego 2018 r.</w:t>
            </w:r>
          </w:p>
        </w:tc>
      </w:tr>
      <w:tr w:rsidR="00516C2F" w:rsidRPr="00404CA2" w14:paraId="0F7260C9" w14:textId="77777777"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14:paraId="3FEBBCE0" w14:textId="77777777" w:rsidR="00516C2F" w:rsidRPr="00404CA2" w:rsidRDefault="00516C2F" w:rsidP="00372159">
            <w:pPr>
              <w:rPr>
                <w:bCs/>
                <w:sz w:val="18"/>
                <w:szCs w:val="18"/>
              </w:rPr>
            </w:pPr>
            <w:r w:rsidRPr="00404CA2">
              <w:rPr>
                <w:bCs/>
                <w:sz w:val="18"/>
                <w:szCs w:val="18"/>
              </w:rPr>
              <w:t>Zaktualizował:</w:t>
            </w:r>
          </w:p>
          <w:p w14:paraId="51B9C334" w14:textId="77777777" w:rsidR="00516C2F" w:rsidRPr="00404CA2" w:rsidRDefault="00516C2F" w:rsidP="00372159">
            <w:pPr>
              <w:rPr>
                <w:bCs/>
                <w:sz w:val="18"/>
                <w:szCs w:val="18"/>
              </w:rPr>
            </w:pPr>
          </w:p>
          <w:p w14:paraId="5E8275F5" w14:textId="77777777" w:rsidR="00516C2F" w:rsidRPr="00404CA2" w:rsidRDefault="00516C2F" w:rsidP="00372159">
            <w:pPr>
              <w:jc w:val="center"/>
              <w:rPr>
                <w:bCs/>
                <w:i/>
              </w:rPr>
            </w:pPr>
            <w:r w:rsidRPr="00404CA2">
              <w:rPr>
                <w:bCs/>
                <w:i/>
                <w:szCs w:val="22"/>
              </w:rPr>
              <w:t>Dorota Mielcarek</w:t>
            </w:r>
          </w:p>
          <w:p w14:paraId="4DF43090" w14:textId="77777777" w:rsidR="00516C2F" w:rsidRPr="00404CA2" w:rsidRDefault="00516C2F" w:rsidP="00372159">
            <w:pPr>
              <w:jc w:val="center"/>
              <w:rPr>
                <w:bCs/>
                <w:sz w:val="20"/>
              </w:rPr>
            </w:pPr>
            <w:r w:rsidRPr="00404CA2">
              <w:rPr>
                <w:bCs/>
                <w:sz w:val="20"/>
              </w:rPr>
              <w:t>Pełnomocnik Zarządu ds. Systemów Zarządzania</w:t>
            </w:r>
          </w:p>
          <w:p w14:paraId="2BF7E81E" w14:textId="77777777" w:rsidR="00516C2F" w:rsidRPr="00404CA2" w:rsidRDefault="00516C2F" w:rsidP="00372159">
            <w:pPr>
              <w:rPr>
                <w:bCs/>
                <w:sz w:val="20"/>
              </w:rPr>
            </w:pPr>
          </w:p>
          <w:p w14:paraId="60909EA3" w14:textId="77777777" w:rsidR="00516C2F" w:rsidRPr="00404CA2" w:rsidRDefault="00516C2F" w:rsidP="00372159">
            <w:pPr>
              <w:rPr>
                <w:bCs/>
                <w:sz w:val="20"/>
              </w:rPr>
            </w:pPr>
            <w:r w:rsidRPr="00404CA2">
              <w:rPr>
                <w:bCs/>
                <w:sz w:val="20"/>
              </w:rPr>
              <w:t xml:space="preserve">         30.01.2018 r.</w:t>
            </w:r>
          </w:p>
          <w:p w14:paraId="2722C7F4" w14:textId="77777777" w:rsidR="00516C2F" w:rsidRPr="00404CA2" w:rsidRDefault="00516C2F" w:rsidP="00372159">
            <w:pPr>
              <w:rPr>
                <w:bCs/>
                <w:sz w:val="20"/>
              </w:rPr>
            </w:pPr>
            <w:r w:rsidRPr="00404CA2">
              <w:rPr>
                <w:bCs/>
                <w:sz w:val="20"/>
              </w:rPr>
              <w:t xml:space="preserve">        -------------------                        ------------------------</w:t>
            </w:r>
          </w:p>
          <w:p w14:paraId="7C5DB554" w14:textId="77777777" w:rsidR="00516C2F" w:rsidRPr="00404CA2" w:rsidRDefault="00516C2F" w:rsidP="00372159">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14:paraId="3202419E" w14:textId="77777777" w:rsidR="00516C2F" w:rsidRPr="00404CA2" w:rsidRDefault="00516C2F" w:rsidP="00372159">
            <w:pPr>
              <w:rPr>
                <w:bCs/>
                <w:sz w:val="18"/>
                <w:szCs w:val="18"/>
              </w:rPr>
            </w:pPr>
            <w:r w:rsidRPr="00404CA2">
              <w:rPr>
                <w:bCs/>
                <w:sz w:val="18"/>
                <w:szCs w:val="18"/>
              </w:rPr>
              <w:t>Zatwierdził:</w:t>
            </w:r>
          </w:p>
          <w:p w14:paraId="1B9C05AB" w14:textId="77777777" w:rsidR="00516C2F" w:rsidRPr="00404CA2" w:rsidRDefault="00516C2F" w:rsidP="00372159">
            <w:pPr>
              <w:rPr>
                <w:bCs/>
                <w:sz w:val="18"/>
                <w:szCs w:val="18"/>
              </w:rPr>
            </w:pPr>
          </w:p>
          <w:p w14:paraId="4B923E99" w14:textId="77777777" w:rsidR="00516C2F" w:rsidRPr="00404CA2" w:rsidRDefault="00516C2F" w:rsidP="00372159">
            <w:pPr>
              <w:jc w:val="center"/>
              <w:rPr>
                <w:bCs/>
                <w:i/>
              </w:rPr>
            </w:pPr>
            <w:r w:rsidRPr="00404CA2">
              <w:rPr>
                <w:bCs/>
                <w:i/>
                <w:szCs w:val="22"/>
              </w:rPr>
              <w:t>Janusz Łodziewski</w:t>
            </w:r>
          </w:p>
          <w:p w14:paraId="44784661" w14:textId="77777777" w:rsidR="00516C2F" w:rsidRPr="00404CA2" w:rsidRDefault="00516C2F" w:rsidP="00372159">
            <w:pPr>
              <w:jc w:val="center"/>
              <w:rPr>
                <w:bCs/>
                <w:sz w:val="20"/>
              </w:rPr>
            </w:pPr>
            <w:r w:rsidRPr="00404CA2">
              <w:rPr>
                <w:bCs/>
                <w:sz w:val="20"/>
              </w:rPr>
              <w:t>Dyrektor</w:t>
            </w:r>
          </w:p>
          <w:p w14:paraId="5530C610" w14:textId="77777777" w:rsidR="00516C2F" w:rsidRPr="00404CA2" w:rsidRDefault="00516C2F" w:rsidP="00372159">
            <w:pPr>
              <w:jc w:val="center"/>
              <w:rPr>
                <w:bCs/>
                <w:sz w:val="20"/>
              </w:rPr>
            </w:pPr>
          </w:p>
          <w:p w14:paraId="4B2B30F3" w14:textId="77777777" w:rsidR="00516C2F" w:rsidRPr="00404CA2" w:rsidRDefault="00516C2F" w:rsidP="00372159">
            <w:pPr>
              <w:rPr>
                <w:bCs/>
                <w:sz w:val="20"/>
              </w:rPr>
            </w:pPr>
            <w:r w:rsidRPr="00404CA2">
              <w:rPr>
                <w:bCs/>
                <w:sz w:val="20"/>
              </w:rPr>
              <w:t xml:space="preserve">         31.01.2018 r.</w:t>
            </w:r>
          </w:p>
          <w:p w14:paraId="5301ABA6" w14:textId="77777777" w:rsidR="00516C2F" w:rsidRPr="00404CA2" w:rsidRDefault="00516C2F" w:rsidP="00372159">
            <w:pPr>
              <w:rPr>
                <w:bCs/>
                <w:sz w:val="20"/>
              </w:rPr>
            </w:pPr>
            <w:r w:rsidRPr="00404CA2">
              <w:rPr>
                <w:bCs/>
                <w:sz w:val="20"/>
              </w:rPr>
              <w:t xml:space="preserve">        -------------------                        ------------------------</w:t>
            </w:r>
          </w:p>
          <w:p w14:paraId="0222E330" w14:textId="77777777" w:rsidR="00516C2F" w:rsidRPr="00404CA2" w:rsidRDefault="00516C2F" w:rsidP="00372159">
            <w:pPr>
              <w:rPr>
                <w:b/>
                <w:bCs/>
              </w:rPr>
            </w:pPr>
            <w:r w:rsidRPr="00404CA2">
              <w:rPr>
                <w:bCs/>
                <w:sz w:val="16"/>
                <w:szCs w:val="16"/>
              </w:rPr>
              <w:t xml:space="preserve">                 data                                                     podpis</w:t>
            </w:r>
          </w:p>
        </w:tc>
      </w:tr>
    </w:tbl>
    <w:p w14:paraId="31F7C947" w14:textId="77777777" w:rsidR="00516C2F" w:rsidRPr="00404CA2" w:rsidRDefault="00516C2F" w:rsidP="00516C2F">
      <w:pPr>
        <w:rPr>
          <w:sz w:val="6"/>
        </w:rPr>
        <w:sectPr w:rsidR="00516C2F" w:rsidRPr="00404CA2">
          <w:pgSz w:w="11906" w:h="16838"/>
          <w:pgMar w:top="1138" w:right="707" w:bottom="1025" w:left="1767" w:header="513" w:footer="789" w:gutter="0"/>
          <w:cols w:space="708"/>
        </w:sectPr>
      </w:pPr>
    </w:p>
    <w:p w14:paraId="09F17380" w14:textId="77777777" w:rsidR="00516C2F" w:rsidRPr="00404CA2" w:rsidRDefault="00516C2F" w:rsidP="00516C2F">
      <w:pPr>
        <w:numPr>
          <w:ilvl w:val="0"/>
          <w:numId w:val="33"/>
        </w:numPr>
        <w:shd w:val="clear" w:color="auto" w:fill="FEFEFE"/>
        <w:spacing w:line="276" w:lineRule="auto"/>
        <w:jc w:val="both"/>
        <w:rPr>
          <w:b/>
        </w:rPr>
      </w:pPr>
      <w:r w:rsidRPr="00404CA2">
        <w:rPr>
          <w:b/>
        </w:rPr>
        <w:lastRenderedPageBreak/>
        <w:t>PRZEDMIOT I ZAKRES STOSOWANIA</w:t>
      </w:r>
    </w:p>
    <w:p w14:paraId="0EE8ACA7" w14:textId="77777777" w:rsidR="00516C2F" w:rsidRPr="00404CA2" w:rsidRDefault="00516C2F" w:rsidP="00516C2F">
      <w:pPr>
        <w:numPr>
          <w:ilvl w:val="1"/>
          <w:numId w:val="34"/>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14:paraId="0F342A29" w14:textId="77777777"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14:paraId="5F420FCE" w14:textId="77777777"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14:paraId="0465326C" w14:textId="77777777"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14:paraId="394C11E2" w14:textId="77777777" w:rsidR="00516C2F" w:rsidRPr="00404CA2" w:rsidRDefault="00516C2F" w:rsidP="00516C2F">
      <w:pPr>
        <w:shd w:val="clear" w:color="auto" w:fill="FEFEFE"/>
        <w:spacing w:line="276" w:lineRule="auto"/>
        <w:ind w:left="360"/>
        <w:jc w:val="both"/>
        <w:rPr>
          <w:szCs w:val="22"/>
        </w:rPr>
      </w:pPr>
    </w:p>
    <w:p w14:paraId="3656CADE" w14:textId="77777777" w:rsidR="00516C2F" w:rsidRPr="00404CA2" w:rsidRDefault="00516C2F" w:rsidP="00516C2F">
      <w:pPr>
        <w:numPr>
          <w:ilvl w:val="0"/>
          <w:numId w:val="33"/>
        </w:numPr>
        <w:shd w:val="clear" w:color="auto" w:fill="FEFEFE"/>
        <w:spacing w:line="276" w:lineRule="auto"/>
        <w:jc w:val="both"/>
        <w:rPr>
          <w:b/>
        </w:rPr>
      </w:pPr>
      <w:r w:rsidRPr="00404CA2">
        <w:rPr>
          <w:b/>
        </w:rPr>
        <w:t>WYMAGANIA OGÓLNE</w:t>
      </w:r>
    </w:p>
    <w:p w14:paraId="3AB1703B" w14:textId="77777777" w:rsidR="00516C2F" w:rsidRPr="00404CA2" w:rsidRDefault="00516C2F" w:rsidP="00516C2F">
      <w:pPr>
        <w:numPr>
          <w:ilvl w:val="1"/>
          <w:numId w:val="35"/>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14:paraId="442B4925" w14:textId="77777777"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poż oraz bezpieczeństwa i higieny pracy w ramach obowiązującej w MWiK </w:t>
      </w:r>
      <w:r w:rsidRPr="00404CA2">
        <w:rPr>
          <w:i/>
          <w:szCs w:val="22"/>
        </w:rPr>
        <w:t>„Instrukcji dla wykonawców zewnętrznych”</w:t>
      </w:r>
      <w:r w:rsidRPr="00404CA2">
        <w:rPr>
          <w:szCs w:val="22"/>
        </w:rPr>
        <w:t xml:space="preserve"> co potwierdza podpisanym oświadczeniem - Załącznik nr 1. </w:t>
      </w:r>
    </w:p>
    <w:p w14:paraId="4BA1F5BE" w14:textId="77777777"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14:paraId="1F5D6A0B" w14:textId="77777777" w:rsidR="00516C2F" w:rsidRPr="00404CA2" w:rsidRDefault="00516C2F" w:rsidP="00516C2F">
      <w:pPr>
        <w:numPr>
          <w:ilvl w:val="1"/>
          <w:numId w:val="35"/>
        </w:numPr>
        <w:shd w:val="clear" w:color="auto" w:fill="FEFEFE"/>
        <w:jc w:val="both"/>
        <w:rPr>
          <w:szCs w:val="22"/>
        </w:rPr>
      </w:pPr>
      <w:r w:rsidRPr="00404CA2">
        <w:rPr>
          <w:szCs w:val="22"/>
        </w:rPr>
        <w:t xml:space="preserve"> Wykonawca zobowiązuje się do: </w:t>
      </w:r>
    </w:p>
    <w:p w14:paraId="5DB9F0AD" w14:textId="77777777" w:rsidR="00516C2F" w:rsidRPr="00404CA2" w:rsidRDefault="00516C2F" w:rsidP="00516C2F">
      <w:pPr>
        <w:numPr>
          <w:ilvl w:val="2"/>
          <w:numId w:val="35"/>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14:paraId="4152FE08" w14:textId="77777777" w:rsidR="00516C2F" w:rsidRPr="00404CA2" w:rsidRDefault="00516C2F" w:rsidP="00516C2F">
      <w:pPr>
        <w:numPr>
          <w:ilvl w:val="2"/>
          <w:numId w:val="35"/>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14:paraId="27E842F0" w14:textId="77777777" w:rsidR="00516C2F" w:rsidRPr="00404CA2" w:rsidRDefault="00516C2F" w:rsidP="00516C2F">
      <w:pPr>
        <w:numPr>
          <w:ilvl w:val="2"/>
          <w:numId w:val="35"/>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14:paraId="145CB659" w14:textId="77777777" w:rsidR="00516C2F" w:rsidRPr="00404CA2" w:rsidRDefault="00516C2F" w:rsidP="00516C2F">
      <w:pPr>
        <w:numPr>
          <w:ilvl w:val="2"/>
          <w:numId w:val="35"/>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14:paraId="43CC40E9" w14:textId="77777777" w:rsidR="00516C2F" w:rsidRPr="00404CA2" w:rsidRDefault="00516C2F" w:rsidP="00516C2F">
      <w:pPr>
        <w:numPr>
          <w:ilvl w:val="2"/>
          <w:numId w:val="35"/>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14:paraId="0DE2F68D" w14:textId="77777777" w:rsidR="00516C2F" w:rsidRPr="00404CA2" w:rsidRDefault="00516C2F" w:rsidP="00516C2F">
      <w:pPr>
        <w:numPr>
          <w:ilvl w:val="2"/>
          <w:numId w:val="35"/>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14:paraId="571932C6" w14:textId="77777777" w:rsidR="00516C2F" w:rsidRPr="00404CA2" w:rsidRDefault="00516C2F" w:rsidP="00516C2F">
      <w:pPr>
        <w:shd w:val="clear" w:color="auto" w:fill="FEFEFE"/>
        <w:ind w:left="720"/>
        <w:jc w:val="both"/>
        <w:rPr>
          <w:szCs w:val="22"/>
        </w:rPr>
      </w:pPr>
    </w:p>
    <w:p w14:paraId="7CBDAE91" w14:textId="77777777" w:rsidR="00516C2F" w:rsidRPr="00404CA2" w:rsidRDefault="00516C2F" w:rsidP="00516C2F">
      <w:pPr>
        <w:numPr>
          <w:ilvl w:val="0"/>
          <w:numId w:val="33"/>
        </w:numPr>
        <w:shd w:val="clear" w:color="auto" w:fill="FEFEFE"/>
        <w:spacing w:line="276" w:lineRule="auto"/>
        <w:jc w:val="both"/>
        <w:rPr>
          <w:b/>
        </w:rPr>
      </w:pPr>
      <w:r w:rsidRPr="00404CA2">
        <w:rPr>
          <w:b/>
        </w:rPr>
        <w:t>PODSTAWOWE CZYNNOŚCI PRZED ROZPOCZĘCIEM PRACY</w:t>
      </w:r>
    </w:p>
    <w:p w14:paraId="13DEEC4F" w14:textId="77777777"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14:paraId="6A1C6172" w14:textId="77777777" w:rsidR="00516C2F" w:rsidRPr="00404CA2" w:rsidRDefault="00516C2F" w:rsidP="00516C2F">
      <w:pPr>
        <w:numPr>
          <w:ilvl w:val="2"/>
          <w:numId w:val="36"/>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14:paraId="5DD34EF2" w14:textId="77777777" w:rsidR="00516C2F" w:rsidRPr="00404CA2" w:rsidRDefault="00516C2F" w:rsidP="00516C2F">
      <w:pPr>
        <w:numPr>
          <w:ilvl w:val="2"/>
          <w:numId w:val="36"/>
        </w:numPr>
        <w:shd w:val="clear" w:color="auto" w:fill="FEFEFE"/>
        <w:jc w:val="both"/>
        <w:rPr>
          <w:szCs w:val="22"/>
        </w:rPr>
      </w:pPr>
      <w:r w:rsidRPr="00404CA2">
        <w:rPr>
          <w:szCs w:val="22"/>
        </w:rPr>
        <w:t xml:space="preserve">współdziałanie z Inspektorem ds. BHP  Spółki w przypadku wystąpienia zagrożeń dla zdrowia lub życia.  </w:t>
      </w:r>
    </w:p>
    <w:p w14:paraId="0E886F69"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14:paraId="2326CC4A"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poż i ochrony środowiska. </w:t>
      </w:r>
    </w:p>
    <w:p w14:paraId="2277EEC1" w14:textId="77777777" w:rsidR="00516C2F" w:rsidRPr="00404CA2" w:rsidRDefault="00516C2F" w:rsidP="00516C2F">
      <w:pPr>
        <w:shd w:val="clear" w:color="auto" w:fill="FEFEFE"/>
        <w:spacing w:line="276" w:lineRule="auto"/>
        <w:ind w:left="360"/>
        <w:jc w:val="both"/>
        <w:rPr>
          <w:szCs w:val="22"/>
        </w:rPr>
      </w:pPr>
    </w:p>
    <w:p w14:paraId="6E0F1A9B" w14:textId="77777777" w:rsidR="00516C2F" w:rsidRPr="00404CA2" w:rsidRDefault="00516C2F" w:rsidP="00516C2F">
      <w:pPr>
        <w:numPr>
          <w:ilvl w:val="0"/>
          <w:numId w:val="36"/>
        </w:numPr>
        <w:shd w:val="clear" w:color="auto" w:fill="FEFEFE"/>
        <w:spacing w:line="276" w:lineRule="auto"/>
        <w:jc w:val="both"/>
        <w:rPr>
          <w:b/>
        </w:rPr>
      </w:pPr>
      <w:r w:rsidRPr="00404CA2">
        <w:rPr>
          <w:b/>
        </w:rPr>
        <w:t xml:space="preserve">WARUNKI KORZYSTANIA Z MEDIÓW </w:t>
      </w:r>
    </w:p>
    <w:p w14:paraId="547CAADD" w14:textId="77777777"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14:paraId="4DB3B22E"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Zabrania się Wykonawcy samowolnego poboru mediów.</w:t>
      </w:r>
    </w:p>
    <w:p w14:paraId="01C77D02" w14:textId="77777777" w:rsidR="00516C2F" w:rsidRPr="00404CA2" w:rsidRDefault="00516C2F" w:rsidP="00516C2F">
      <w:pPr>
        <w:shd w:val="clear" w:color="auto" w:fill="FEFEFE"/>
        <w:spacing w:line="276" w:lineRule="auto"/>
        <w:ind w:left="360"/>
        <w:jc w:val="both"/>
        <w:rPr>
          <w:szCs w:val="22"/>
        </w:rPr>
      </w:pPr>
    </w:p>
    <w:p w14:paraId="5D137796" w14:textId="77777777" w:rsidR="00516C2F" w:rsidRPr="00404CA2" w:rsidRDefault="00516C2F" w:rsidP="00516C2F">
      <w:pPr>
        <w:numPr>
          <w:ilvl w:val="0"/>
          <w:numId w:val="36"/>
        </w:numPr>
        <w:shd w:val="clear" w:color="auto" w:fill="FEFEFE"/>
        <w:spacing w:line="276" w:lineRule="auto"/>
        <w:jc w:val="both"/>
        <w:rPr>
          <w:b/>
        </w:rPr>
      </w:pPr>
      <w:r w:rsidRPr="00404CA2">
        <w:rPr>
          <w:b/>
        </w:rPr>
        <w:t>SPOSÓB MAGAZYNOWANIA MATERIAŁÓW</w:t>
      </w:r>
    </w:p>
    <w:p w14:paraId="4EDFA8BC" w14:textId="77777777"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14:paraId="75590CB6"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14:paraId="744988D7"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14:paraId="4413A182" w14:textId="77777777" w:rsidR="00516C2F" w:rsidRPr="00404CA2" w:rsidRDefault="00516C2F" w:rsidP="00516C2F">
      <w:pPr>
        <w:shd w:val="clear" w:color="auto" w:fill="FEFEFE"/>
        <w:spacing w:line="276" w:lineRule="auto"/>
        <w:ind w:left="360"/>
        <w:jc w:val="both"/>
      </w:pPr>
    </w:p>
    <w:p w14:paraId="4027C661" w14:textId="77777777" w:rsidR="00516C2F" w:rsidRPr="00404CA2" w:rsidRDefault="00516C2F" w:rsidP="00516C2F">
      <w:pPr>
        <w:numPr>
          <w:ilvl w:val="0"/>
          <w:numId w:val="36"/>
        </w:numPr>
        <w:shd w:val="clear" w:color="auto" w:fill="FEFEFE"/>
        <w:spacing w:line="276" w:lineRule="auto"/>
        <w:jc w:val="both"/>
        <w:rPr>
          <w:b/>
        </w:rPr>
      </w:pPr>
      <w:r w:rsidRPr="00404CA2">
        <w:rPr>
          <w:b/>
        </w:rPr>
        <w:t>SPOSÓB POSTĘPOWANIA Z ODPADAMI</w:t>
      </w:r>
    </w:p>
    <w:p w14:paraId="50F23C06" w14:textId="77777777"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14:paraId="77F58246"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14:paraId="2093BE4E"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Wykonawca zobowiązuje się do:</w:t>
      </w:r>
    </w:p>
    <w:p w14:paraId="5EF86803" w14:textId="77777777" w:rsidR="00516C2F" w:rsidRPr="00404CA2" w:rsidRDefault="00516C2F" w:rsidP="00516C2F">
      <w:pPr>
        <w:numPr>
          <w:ilvl w:val="2"/>
          <w:numId w:val="36"/>
        </w:numPr>
        <w:shd w:val="clear" w:color="auto" w:fill="FEFEFE"/>
        <w:jc w:val="both"/>
        <w:rPr>
          <w:szCs w:val="22"/>
        </w:rPr>
      </w:pPr>
      <w:r w:rsidRPr="00404CA2">
        <w:rPr>
          <w:szCs w:val="22"/>
        </w:rPr>
        <w:t>segregacji odpadów,</w:t>
      </w:r>
    </w:p>
    <w:p w14:paraId="7ABB2556" w14:textId="77777777" w:rsidR="00516C2F" w:rsidRPr="00404CA2" w:rsidRDefault="00516C2F" w:rsidP="00516C2F">
      <w:pPr>
        <w:numPr>
          <w:ilvl w:val="2"/>
          <w:numId w:val="36"/>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14:paraId="789443CF" w14:textId="77777777" w:rsidR="00516C2F" w:rsidRPr="00404CA2" w:rsidRDefault="00516C2F" w:rsidP="00516C2F">
      <w:pPr>
        <w:numPr>
          <w:ilvl w:val="2"/>
          <w:numId w:val="36"/>
        </w:numPr>
        <w:shd w:val="clear" w:color="auto" w:fill="FEFEFE"/>
        <w:jc w:val="both"/>
        <w:rPr>
          <w:szCs w:val="22"/>
        </w:rPr>
      </w:pPr>
      <w:r w:rsidRPr="00404CA2">
        <w:rPr>
          <w:szCs w:val="22"/>
        </w:rPr>
        <w:t>oznakowania i zabezpieczenia miejsc składowania odpadów niebezpiecznych oraz pojemników z odpadami,</w:t>
      </w:r>
    </w:p>
    <w:p w14:paraId="6AFA47DE" w14:textId="77777777" w:rsidR="00516C2F" w:rsidRPr="00404CA2" w:rsidRDefault="00516C2F" w:rsidP="00516C2F">
      <w:pPr>
        <w:numPr>
          <w:ilvl w:val="2"/>
          <w:numId w:val="36"/>
        </w:numPr>
        <w:shd w:val="clear" w:color="auto" w:fill="FEFEFE"/>
        <w:jc w:val="both"/>
        <w:rPr>
          <w:szCs w:val="22"/>
        </w:rPr>
      </w:pPr>
      <w:r w:rsidRPr="00404CA2">
        <w:rPr>
          <w:szCs w:val="22"/>
        </w:rPr>
        <w:t>prowadzenia kart ewidencji oraz kart przekazania odpadów.</w:t>
      </w:r>
    </w:p>
    <w:p w14:paraId="1EA4109A" w14:textId="77777777" w:rsidR="00516C2F" w:rsidRPr="00404CA2" w:rsidRDefault="00516C2F" w:rsidP="00516C2F">
      <w:pPr>
        <w:shd w:val="clear" w:color="auto" w:fill="FEFEFE"/>
        <w:spacing w:line="276" w:lineRule="auto"/>
        <w:ind w:left="720"/>
        <w:jc w:val="both"/>
        <w:rPr>
          <w:szCs w:val="22"/>
        </w:rPr>
      </w:pPr>
    </w:p>
    <w:p w14:paraId="171DAEA7" w14:textId="77777777" w:rsidR="00516C2F" w:rsidRPr="00404CA2" w:rsidRDefault="00516C2F" w:rsidP="00516C2F">
      <w:pPr>
        <w:numPr>
          <w:ilvl w:val="0"/>
          <w:numId w:val="36"/>
        </w:numPr>
        <w:shd w:val="clear" w:color="auto" w:fill="FEFEFE"/>
        <w:spacing w:line="276" w:lineRule="auto"/>
        <w:jc w:val="both"/>
        <w:rPr>
          <w:b/>
        </w:rPr>
      </w:pPr>
      <w:r w:rsidRPr="00404CA2">
        <w:rPr>
          <w:b/>
        </w:rPr>
        <w:t>METODYKA POSTĘPOWANIA NA WYPADEK AWARII, ZAGROŻENIA ŚRODOWISKA</w:t>
      </w:r>
    </w:p>
    <w:p w14:paraId="68C1F3D0" w14:textId="77777777"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14:paraId="73B366C6" w14:textId="77777777" w:rsidR="00516C2F" w:rsidRPr="00404CA2" w:rsidRDefault="00516C2F" w:rsidP="00516C2F">
      <w:pPr>
        <w:shd w:val="clear" w:color="auto" w:fill="FEFEFE"/>
        <w:spacing w:line="276" w:lineRule="auto"/>
        <w:ind w:left="360"/>
        <w:jc w:val="both"/>
        <w:rPr>
          <w:szCs w:val="22"/>
        </w:rPr>
      </w:pPr>
    </w:p>
    <w:p w14:paraId="447AAF91" w14:textId="77777777" w:rsidR="00516C2F" w:rsidRPr="00404CA2" w:rsidRDefault="00516C2F" w:rsidP="00516C2F">
      <w:pPr>
        <w:numPr>
          <w:ilvl w:val="0"/>
          <w:numId w:val="36"/>
        </w:numPr>
        <w:shd w:val="clear" w:color="auto" w:fill="FEFEFE"/>
        <w:spacing w:line="276" w:lineRule="auto"/>
        <w:jc w:val="both"/>
        <w:rPr>
          <w:b/>
        </w:rPr>
      </w:pPr>
      <w:r w:rsidRPr="00404CA2">
        <w:rPr>
          <w:b/>
        </w:rPr>
        <w:t>PODSTAWOWE WYMOGI PODCZAS WYKONYWANIA PRAC</w:t>
      </w:r>
    </w:p>
    <w:p w14:paraId="31AE2E69" w14:textId="77777777"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14:paraId="023738BB"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14:paraId="1B881575"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14:paraId="4EABF3D6"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14:paraId="35B62A6A"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14:paraId="2885FDE6"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14:paraId="376A2EC8" w14:textId="77777777" w:rsidR="00516C2F" w:rsidRPr="00404CA2" w:rsidRDefault="00516C2F" w:rsidP="00516C2F">
      <w:pPr>
        <w:shd w:val="clear" w:color="auto" w:fill="FEFEFE"/>
        <w:spacing w:line="276" w:lineRule="auto"/>
        <w:ind w:left="360"/>
        <w:jc w:val="both"/>
        <w:rPr>
          <w:szCs w:val="22"/>
        </w:rPr>
      </w:pPr>
    </w:p>
    <w:p w14:paraId="7F917A68" w14:textId="77777777" w:rsidR="00516C2F" w:rsidRPr="00404CA2" w:rsidRDefault="00516C2F" w:rsidP="00516C2F">
      <w:pPr>
        <w:numPr>
          <w:ilvl w:val="0"/>
          <w:numId w:val="36"/>
        </w:numPr>
        <w:shd w:val="clear" w:color="auto" w:fill="FEFEFE"/>
        <w:spacing w:line="276" w:lineRule="auto"/>
        <w:jc w:val="both"/>
        <w:rPr>
          <w:b/>
          <w:szCs w:val="22"/>
        </w:rPr>
      </w:pPr>
      <w:r w:rsidRPr="00404CA2">
        <w:rPr>
          <w:b/>
          <w:szCs w:val="22"/>
        </w:rPr>
        <w:t>ZASADY PRZESTRZEGANIA PRZEPISÓW P. POŻ. PRZEZ WYKONAWCĘ</w:t>
      </w:r>
    </w:p>
    <w:p w14:paraId="0B11DA20"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„Instrukcję bezpieczeństwa pożarowego w MWiK Sp. z o.o.”</w:t>
      </w:r>
      <w:r w:rsidRPr="00404CA2">
        <w:rPr>
          <w:szCs w:val="22"/>
        </w:rPr>
        <w:t xml:space="preserve"> obowiązującą w budynku prowadzenia prac objętych umową. </w:t>
      </w:r>
    </w:p>
    <w:p w14:paraId="46E9B84B"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14:paraId="0F4FF7B5"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14:paraId="09DE81CC" w14:textId="77777777" w:rsidR="00516C2F" w:rsidRPr="00404CA2" w:rsidRDefault="00516C2F" w:rsidP="00516C2F">
      <w:pPr>
        <w:numPr>
          <w:ilvl w:val="2"/>
          <w:numId w:val="36"/>
        </w:numPr>
        <w:shd w:val="clear" w:color="auto" w:fill="FEFEFE"/>
        <w:jc w:val="both"/>
        <w:rPr>
          <w:szCs w:val="22"/>
        </w:rPr>
      </w:pPr>
      <w:r w:rsidRPr="00404CA2">
        <w:rPr>
          <w:szCs w:val="22"/>
        </w:rPr>
        <w:t xml:space="preserve">użytkowania dodatkowych ogrzewaczy elektrycznych, </w:t>
      </w:r>
    </w:p>
    <w:p w14:paraId="38261493" w14:textId="77777777" w:rsidR="00516C2F" w:rsidRPr="00404CA2" w:rsidRDefault="00516C2F" w:rsidP="00516C2F">
      <w:pPr>
        <w:numPr>
          <w:ilvl w:val="2"/>
          <w:numId w:val="36"/>
        </w:numPr>
        <w:shd w:val="clear" w:color="auto" w:fill="FEFEFE"/>
        <w:jc w:val="both"/>
        <w:rPr>
          <w:szCs w:val="22"/>
        </w:rPr>
      </w:pPr>
      <w:r w:rsidRPr="00404CA2">
        <w:rPr>
          <w:szCs w:val="22"/>
        </w:rPr>
        <w:t xml:space="preserve"> korzystania z uszkodzonych instalacji, urządzeń elektrycznych i gazowych, </w:t>
      </w:r>
    </w:p>
    <w:p w14:paraId="27F01E5A" w14:textId="77777777" w:rsidR="00516C2F" w:rsidRPr="00404CA2" w:rsidRDefault="00516C2F" w:rsidP="00516C2F">
      <w:pPr>
        <w:numPr>
          <w:ilvl w:val="2"/>
          <w:numId w:val="36"/>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14:paraId="41C91918" w14:textId="77777777" w:rsidR="00516C2F" w:rsidRPr="00404CA2" w:rsidRDefault="00516C2F" w:rsidP="00516C2F">
      <w:pPr>
        <w:numPr>
          <w:ilvl w:val="2"/>
          <w:numId w:val="36"/>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14:paraId="5AD4829C" w14:textId="77777777" w:rsidR="00516C2F" w:rsidRPr="00404CA2" w:rsidRDefault="00516C2F" w:rsidP="00516C2F">
      <w:pPr>
        <w:numPr>
          <w:ilvl w:val="2"/>
          <w:numId w:val="36"/>
        </w:numPr>
        <w:shd w:val="clear" w:color="auto" w:fill="FEFEFE"/>
        <w:jc w:val="both"/>
        <w:rPr>
          <w:szCs w:val="22"/>
        </w:rPr>
      </w:pPr>
      <w:r w:rsidRPr="00404CA2">
        <w:rPr>
          <w:szCs w:val="22"/>
        </w:rPr>
        <w:t xml:space="preserve">zastawiania dojścia do czynnych tablic rozdzielczych, wyłączników, przełączników itp. urządzeń elektrycznych, </w:t>
      </w:r>
    </w:p>
    <w:p w14:paraId="25A39329" w14:textId="77777777" w:rsidR="00516C2F" w:rsidRPr="00404CA2" w:rsidRDefault="00516C2F" w:rsidP="00516C2F">
      <w:pPr>
        <w:numPr>
          <w:ilvl w:val="2"/>
          <w:numId w:val="36"/>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14:paraId="0F51425F"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14:paraId="3B6BEC03"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14:paraId="3649FD17" w14:textId="77777777" w:rsidR="00516C2F" w:rsidRPr="00404CA2" w:rsidRDefault="00516C2F" w:rsidP="00516C2F">
      <w:pPr>
        <w:numPr>
          <w:ilvl w:val="2"/>
          <w:numId w:val="36"/>
        </w:numPr>
        <w:shd w:val="clear" w:color="auto" w:fill="FEFEFE"/>
        <w:jc w:val="both"/>
        <w:rPr>
          <w:szCs w:val="22"/>
        </w:rPr>
      </w:pPr>
      <w:r w:rsidRPr="00404CA2">
        <w:rPr>
          <w:szCs w:val="22"/>
        </w:rPr>
        <w:t xml:space="preserve">zabezpieczenia terenu prowadzenia prac pożarowo niebezpiecznych w sprzęt gaśniczy, </w:t>
      </w:r>
    </w:p>
    <w:p w14:paraId="4F7F3891" w14:textId="77777777" w:rsidR="00516C2F" w:rsidRPr="00404CA2" w:rsidRDefault="00516C2F" w:rsidP="00516C2F">
      <w:pPr>
        <w:numPr>
          <w:ilvl w:val="2"/>
          <w:numId w:val="36"/>
        </w:numPr>
        <w:shd w:val="clear" w:color="auto" w:fill="FEFEFE"/>
        <w:jc w:val="both"/>
        <w:rPr>
          <w:szCs w:val="22"/>
        </w:rPr>
      </w:pPr>
      <w:r w:rsidRPr="00404CA2">
        <w:rPr>
          <w:szCs w:val="22"/>
        </w:rPr>
        <w:t>ustalenia miejsca składowania butli z gazem oraz ich ilości.</w:t>
      </w:r>
    </w:p>
    <w:p w14:paraId="5EA9EB04"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Po każdym użyciu sprzętu p. poż będącego własnością Spółki należy powiadomić  Specjalistę ds. BHP.</w:t>
      </w:r>
    </w:p>
    <w:p w14:paraId="37A9D836" w14:textId="77777777" w:rsidR="00516C2F" w:rsidRPr="00404CA2" w:rsidRDefault="00516C2F" w:rsidP="00516C2F">
      <w:pPr>
        <w:shd w:val="clear" w:color="auto" w:fill="FEFEFE"/>
        <w:spacing w:line="276" w:lineRule="auto"/>
        <w:ind w:left="360"/>
        <w:jc w:val="both"/>
        <w:rPr>
          <w:szCs w:val="22"/>
        </w:rPr>
      </w:pPr>
    </w:p>
    <w:p w14:paraId="09D86EB4" w14:textId="77777777" w:rsidR="00516C2F" w:rsidRPr="00404CA2" w:rsidRDefault="00516C2F" w:rsidP="00516C2F">
      <w:pPr>
        <w:shd w:val="clear" w:color="auto" w:fill="FEFEFE"/>
        <w:spacing w:line="276" w:lineRule="auto"/>
        <w:jc w:val="both"/>
        <w:rPr>
          <w:szCs w:val="22"/>
        </w:rPr>
      </w:pPr>
    </w:p>
    <w:p w14:paraId="4F1BB61F" w14:textId="77777777" w:rsidR="00516C2F" w:rsidRPr="00404CA2" w:rsidRDefault="00516C2F" w:rsidP="00516C2F">
      <w:pPr>
        <w:numPr>
          <w:ilvl w:val="0"/>
          <w:numId w:val="36"/>
        </w:numPr>
        <w:shd w:val="clear" w:color="auto" w:fill="FEFEFE"/>
        <w:jc w:val="both"/>
        <w:rPr>
          <w:b/>
        </w:rPr>
      </w:pPr>
      <w:r w:rsidRPr="00404CA2">
        <w:rPr>
          <w:b/>
        </w:rPr>
        <w:t>TRYB  POSTĘPOWANIA W PRZYPADKU WYSTĄPIENIA WYPADKU PRZY PRACY ORAZ ZDARZENIA POTENCJALNIE WYPADKOWEGO</w:t>
      </w:r>
    </w:p>
    <w:p w14:paraId="7526AF15" w14:textId="77777777"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14:paraId="6817A114"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14:paraId="6D8B5E32"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14:paraId="16A98D84" w14:textId="77777777" w:rsidR="00516C2F" w:rsidRPr="00404CA2" w:rsidRDefault="00516C2F" w:rsidP="00516C2F">
      <w:pPr>
        <w:shd w:val="clear" w:color="auto" w:fill="FEFEFE"/>
        <w:spacing w:line="276" w:lineRule="auto"/>
        <w:ind w:left="360"/>
        <w:jc w:val="both"/>
        <w:rPr>
          <w:szCs w:val="22"/>
        </w:rPr>
      </w:pPr>
    </w:p>
    <w:p w14:paraId="01A6C36B" w14:textId="77777777" w:rsidR="00516C2F" w:rsidRPr="00404CA2" w:rsidRDefault="00516C2F" w:rsidP="00516C2F">
      <w:pPr>
        <w:numPr>
          <w:ilvl w:val="0"/>
          <w:numId w:val="36"/>
        </w:numPr>
        <w:shd w:val="clear" w:color="auto" w:fill="FEFEFE"/>
        <w:spacing w:line="276" w:lineRule="auto"/>
        <w:jc w:val="both"/>
        <w:rPr>
          <w:b/>
          <w:szCs w:val="22"/>
        </w:rPr>
      </w:pPr>
      <w:r w:rsidRPr="00404CA2">
        <w:rPr>
          <w:b/>
          <w:szCs w:val="22"/>
        </w:rPr>
        <w:t xml:space="preserve">Instrukcja wchodzi w życie z dniem  01 lutego 2018 r. </w:t>
      </w:r>
    </w:p>
    <w:p w14:paraId="75A397C4" w14:textId="77777777" w:rsidR="00516C2F" w:rsidRPr="00404CA2" w:rsidRDefault="00516C2F" w:rsidP="00516C2F">
      <w:pPr>
        <w:pStyle w:val="Tekstpodstawowy21"/>
        <w:spacing w:line="240" w:lineRule="auto"/>
        <w:rPr>
          <w:b/>
          <w:iCs/>
          <w:snapToGrid w:val="0"/>
          <w:sz w:val="28"/>
          <w:szCs w:val="28"/>
        </w:rPr>
      </w:pPr>
    </w:p>
    <w:p w14:paraId="20022761" w14:textId="77777777" w:rsidR="00516C2F" w:rsidRPr="00404CA2" w:rsidRDefault="00516C2F" w:rsidP="00516C2F">
      <w:pPr>
        <w:pStyle w:val="Tekstpodstawowy21"/>
        <w:spacing w:line="240" w:lineRule="auto"/>
        <w:rPr>
          <w:b/>
          <w:iCs/>
          <w:snapToGrid w:val="0"/>
          <w:sz w:val="28"/>
          <w:szCs w:val="28"/>
        </w:rPr>
      </w:pPr>
    </w:p>
    <w:p w14:paraId="0DAD65EB" w14:textId="77777777" w:rsidR="00516C2F" w:rsidRPr="00404CA2" w:rsidRDefault="00516C2F" w:rsidP="00516C2F">
      <w:pPr>
        <w:pStyle w:val="Tekstpodstawowy21"/>
        <w:spacing w:line="240" w:lineRule="auto"/>
        <w:rPr>
          <w:b/>
          <w:iCs/>
          <w:snapToGrid w:val="0"/>
          <w:sz w:val="28"/>
          <w:szCs w:val="28"/>
        </w:rPr>
      </w:pPr>
    </w:p>
    <w:p w14:paraId="502BAC41" w14:textId="77777777" w:rsidR="00516C2F" w:rsidRPr="00404CA2" w:rsidRDefault="00516C2F" w:rsidP="00516C2F">
      <w:pPr>
        <w:pStyle w:val="Tekstpodstawowy21"/>
        <w:spacing w:line="240" w:lineRule="auto"/>
        <w:rPr>
          <w:b/>
          <w:iCs/>
          <w:snapToGrid w:val="0"/>
          <w:sz w:val="28"/>
          <w:szCs w:val="28"/>
        </w:rPr>
      </w:pPr>
      <w:r w:rsidRPr="00404CA2">
        <w:rPr>
          <w:b/>
          <w:iCs/>
          <w:snapToGrid w:val="0"/>
          <w:sz w:val="28"/>
          <w:szCs w:val="28"/>
        </w:rPr>
        <w:t>TABELA ZMIAN</w:t>
      </w:r>
    </w:p>
    <w:p w14:paraId="367C292F" w14:textId="77777777" w:rsidR="00516C2F" w:rsidRPr="00404CA2" w:rsidRDefault="00516C2F" w:rsidP="00516C2F">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6"/>
        <w:gridCol w:w="2551"/>
        <w:gridCol w:w="1418"/>
        <w:gridCol w:w="920"/>
      </w:tblGrid>
      <w:tr w:rsidR="00516C2F" w:rsidRPr="00404CA2" w14:paraId="2311AF26" w14:textId="77777777" w:rsidTr="00372159">
        <w:tc>
          <w:tcPr>
            <w:tcW w:w="487" w:type="dxa"/>
          </w:tcPr>
          <w:p w14:paraId="5444B54F" w14:textId="77777777"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Lp.</w:t>
            </w:r>
          </w:p>
        </w:tc>
        <w:tc>
          <w:tcPr>
            <w:tcW w:w="3836" w:type="dxa"/>
          </w:tcPr>
          <w:p w14:paraId="6AEC6B3E" w14:textId="77777777"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14:paraId="0ADB17AC" w14:textId="77777777"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14:paraId="1227D590" w14:textId="77777777"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Data zmiany</w:t>
            </w:r>
          </w:p>
        </w:tc>
        <w:tc>
          <w:tcPr>
            <w:tcW w:w="920" w:type="dxa"/>
          </w:tcPr>
          <w:p w14:paraId="1D38B202" w14:textId="77777777"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wydania</w:t>
            </w:r>
          </w:p>
        </w:tc>
      </w:tr>
      <w:tr w:rsidR="00516C2F" w:rsidRPr="00404CA2" w14:paraId="0E80C1B9" w14:textId="77777777" w:rsidTr="00372159">
        <w:tc>
          <w:tcPr>
            <w:tcW w:w="487" w:type="dxa"/>
          </w:tcPr>
          <w:p w14:paraId="78791606" w14:textId="77777777" w:rsidR="00516C2F" w:rsidRPr="00404CA2" w:rsidRDefault="00516C2F" w:rsidP="00372159">
            <w:pPr>
              <w:pStyle w:val="Tekstpodstawowy21"/>
              <w:spacing w:line="240" w:lineRule="auto"/>
              <w:rPr>
                <w:bCs/>
                <w:iCs/>
                <w:snapToGrid w:val="0"/>
                <w:sz w:val="20"/>
              </w:rPr>
            </w:pPr>
            <w:r w:rsidRPr="00404CA2">
              <w:rPr>
                <w:bCs/>
                <w:iCs/>
                <w:snapToGrid w:val="0"/>
                <w:sz w:val="20"/>
              </w:rPr>
              <w:t>1.</w:t>
            </w:r>
          </w:p>
        </w:tc>
        <w:tc>
          <w:tcPr>
            <w:tcW w:w="3836" w:type="dxa"/>
          </w:tcPr>
          <w:p w14:paraId="584EE07C" w14:textId="77777777" w:rsidR="00516C2F" w:rsidRPr="00404CA2" w:rsidRDefault="00516C2F" w:rsidP="00372159">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14:paraId="6506DC12" w14:textId="77777777" w:rsidR="00516C2F" w:rsidRPr="00404CA2" w:rsidRDefault="00516C2F" w:rsidP="00372159">
            <w:pPr>
              <w:pStyle w:val="Tekstpodstawowy21"/>
              <w:spacing w:line="240" w:lineRule="auto"/>
              <w:jc w:val="left"/>
              <w:rPr>
                <w:bCs/>
                <w:iCs/>
                <w:snapToGrid w:val="0"/>
                <w:sz w:val="20"/>
              </w:rPr>
            </w:pPr>
            <w:r w:rsidRPr="00404CA2">
              <w:rPr>
                <w:bCs/>
                <w:iCs/>
                <w:snapToGrid w:val="0"/>
                <w:sz w:val="20"/>
              </w:rPr>
              <w:t>Instrukcja dla wykonawców usług oraz ich podwykonawców, wykonujących prace w budynkach i obiektach należących do MWiK Koszalin, wydanie 5 z dnia 30.04.2016 r.</w:t>
            </w:r>
          </w:p>
        </w:tc>
        <w:tc>
          <w:tcPr>
            <w:tcW w:w="1418" w:type="dxa"/>
          </w:tcPr>
          <w:p w14:paraId="53359560" w14:textId="77777777" w:rsidR="00516C2F" w:rsidRPr="00404CA2" w:rsidRDefault="00516C2F" w:rsidP="00372159">
            <w:pPr>
              <w:pStyle w:val="Tekstpodstawowy21"/>
              <w:spacing w:line="240" w:lineRule="auto"/>
              <w:rPr>
                <w:bCs/>
                <w:iCs/>
                <w:snapToGrid w:val="0"/>
                <w:sz w:val="20"/>
              </w:rPr>
            </w:pPr>
            <w:r w:rsidRPr="00404CA2">
              <w:rPr>
                <w:bCs/>
                <w:iCs/>
                <w:snapToGrid w:val="0"/>
                <w:sz w:val="20"/>
              </w:rPr>
              <w:t>01.02.2018 r.</w:t>
            </w:r>
          </w:p>
        </w:tc>
        <w:tc>
          <w:tcPr>
            <w:tcW w:w="920" w:type="dxa"/>
          </w:tcPr>
          <w:p w14:paraId="49B060DC" w14:textId="77777777" w:rsidR="00516C2F" w:rsidRPr="00404CA2" w:rsidRDefault="00516C2F" w:rsidP="00372159">
            <w:pPr>
              <w:pStyle w:val="Tekstpodstawowy21"/>
              <w:spacing w:line="240" w:lineRule="auto"/>
              <w:rPr>
                <w:bCs/>
                <w:iCs/>
                <w:snapToGrid w:val="0"/>
                <w:sz w:val="20"/>
              </w:rPr>
            </w:pPr>
            <w:r w:rsidRPr="00404CA2">
              <w:rPr>
                <w:bCs/>
                <w:iCs/>
                <w:snapToGrid w:val="0"/>
                <w:sz w:val="20"/>
              </w:rPr>
              <w:t>6</w:t>
            </w:r>
          </w:p>
        </w:tc>
      </w:tr>
    </w:tbl>
    <w:p w14:paraId="7C949BF6" w14:textId="77777777" w:rsidR="00516C2F" w:rsidRPr="00404CA2" w:rsidRDefault="00516C2F" w:rsidP="00516C2F">
      <w:pPr>
        <w:pStyle w:val="Tekstpodstawowy21"/>
        <w:spacing w:line="240" w:lineRule="auto"/>
        <w:rPr>
          <w:snapToGrid w:val="0"/>
        </w:rPr>
      </w:pPr>
    </w:p>
    <w:p w14:paraId="6C3030B0" w14:textId="77777777" w:rsidR="00516C2F" w:rsidRDefault="00516C2F" w:rsidP="00516C2F">
      <w:pPr>
        <w:shd w:val="clear" w:color="auto" w:fill="FEFEFE"/>
        <w:spacing w:line="276" w:lineRule="auto"/>
        <w:jc w:val="both"/>
        <w:rPr>
          <w:b/>
        </w:rPr>
      </w:pPr>
    </w:p>
    <w:p w14:paraId="0FC8C7C0" w14:textId="77777777" w:rsidR="00516C2F" w:rsidRDefault="00516C2F" w:rsidP="00516C2F">
      <w:pPr>
        <w:shd w:val="clear" w:color="auto" w:fill="FEFEFE"/>
        <w:spacing w:line="276" w:lineRule="auto"/>
        <w:jc w:val="both"/>
        <w:rPr>
          <w:b/>
        </w:rPr>
      </w:pPr>
    </w:p>
    <w:p w14:paraId="24A3D550" w14:textId="77777777" w:rsidR="00516C2F" w:rsidRDefault="00516C2F" w:rsidP="00516C2F">
      <w:pPr>
        <w:shd w:val="clear" w:color="auto" w:fill="FEFEFE"/>
        <w:spacing w:line="276" w:lineRule="auto"/>
        <w:jc w:val="both"/>
        <w:rPr>
          <w:b/>
        </w:rPr>
      </w:pPr>
    </w:p>
    <w:p w14:paraId="3C3B1942" w14:textId="77777777" w:rsidR="00516C2F" w:rsidRDefault="00516C2F" w:rsidP="00516C2F">
      <w:pPr>
        <w:shd w:val="clear" w:color="auto" w:fill="FEFEFE"/>
        <w:spacing w:line="276" w:lineRule="auto"/>
        <w:jc w:val="both"/>
        <w:rPr>
          <w:b/>
        </w:rPr>
      </w:pPr>
    </w:p>
    <w:p w14:paraId="4244BF7C" w14:textId="77777777" w:rsidR="00516C2F" w:rsidRDefault="00516C2F" w:rsidP="00516C2F">
      <w:pPr>
        <w:shd w:val="clear" w:color="auto" w:fill="FEFEFE"/>
        <w:spacing w:line="276" w:lineRule="auto"/>
        <w:jc w:val="both"/>
        <w:rPr>
          <w:b/>
        </w:rPr>
      </w:pPr>
    </w:p>
    <w:p w14:paraId="6272CEF6" w14:textId="77777777" w:rsidR="00516C2F" w:rsidRDefault="00516C2F" w:rsidP="00516C2F">
      <w:pPr>
        <w:shd w:val="clear" w:color="auto" w:fill="FEFEFE"/>
        <w:spacing w:line="276" w:lineRule="auto"/>
        <w:jc w:val="both"/>
        <w:rPr>
          <w:b/>
        </w:rPr>
      </w:pPr>
    </w:p>
    <w:p w14:paraId="697AA82E" w14:textId="77777777" w:rsidR="00516C2F" w:rsidRDefault="00516C2F" w:rsidP="00516C2F">
      <w:pPr>
        <w:pStyle w:val="Wypunktowanie2"/>
        <w:numPr>
          <w:ilvl w:val="0"/>
          <w:numId w:val="0"/>
        </w:numPr>
      </w:pPr>
    </w:p>
    <w:p w14:paraId="2192CD5F" w14:textId="77777777" w:rsidR="00516C2F" w:rsidRDefault="00516C2F" w:rsidP="00516C2F">
      <w:pPr>
        <w:pStyle w:val="Wypunktowanie2"/>
        <w:numPr>
          <w:ilvl w:val="0"/>
          <w:numId w:val="0"/>
        </w:numPr>
      </w:pPr>
    </w:p>
    <w:p w14:paraId="17DD7521" w14:textId="77777777" w:rsidR="00516C2F" w:rsidRDefault="00516C2F" w:rsidP="00516C2F">
      <w:pPr>
        <w:pStyle w:val="Wypunktowanie2"/>
        <w:numPr>
          <w:ilvl w:val="0"/>
          <w:numId w:val="0"/>
        </w:numPr>
      </w:pPr>
    </w:p>
    <w:p w14:paraId="25E32EA2" w14:textId="77777777" w:rsidR="00516C2F" w:rsidRDefault="00516C2F" w:rsidP="00516C2F">
      <w:pPr>
        <w:pStyle w:val="Wypunktowanie2"/>
        <w:numPr>
          <w:ilvl w:val="0"/>
          <w:numId w:val="0"/>
        </w:numPr>
      </w:pPr>
    </w:p>
    <w:p w14:paraId="1780C6CF" w14:textId="77777777" w:rsidR="00516C2F" w:rsidRPr="00404CA2" w:rsidRDefault="009158FB" w:rsidP="00516C2F">
      <w:pPr>
        <w:shd w:val="clear" w:color="auto" w:fill="FEFEFE"/>
        <w:spacing w:line="276" w:lineRule="auto"/>
        <w:jc w:val="both"/>
        <w:rPr>
          <w:b/>
        </w:rPr>
      </w:pPr>
      <w:r>
        <w:rPr>
          <w:b/>
        </w:rPr>
        <w:t>Załącznik nr 3</w:t>
      </w:r>
    </w:p>
    <w:p w14:paraId="4257B164" w14:textId="77777777" w:rsidR="00516C2F" w:rsidRPr="00404CA2" w:rsidRDefault="00516C2F" w:rsidP="00516C2F">
      <w:pPr>
        <w:shd w:val="clear" w:color="auto" w:fill="FEFEFE"/>
        <w:spacing w:line="276" w:lineRule="auto"/>
        <w:jc w:val="both"/>
      </w:pPr>
      <w:r w:rsidRPr="00404CA2">
        <w:tab/>
      </w:r>
      <w:r>
        <w:tab/>
      </w:r>
      <w:r>
        <w:tab/>
      </w:r>
      <w:r>
        <w:tab/>
      </w:r>
      <w:r>
        <w:tab/>
      </w:r>
      <w:r>
        <w:tab/>
      </w:r>
      <w:r>
        <w:tab/>
      </w:r>
      <w:r>
        <w:tab/>
        <w:t>Koszalin, dn. …………………</w:t>
      </w:r>
    </w:p>
    <w:p w14:paraId="393D1A07" w14:textId="77777777" w:rsidR="00516C2F" w:rsidRPr="00404CA2" w:rsidRDefault="00516C2F" w:rsidP="00516C2F">
      <w:pPr>
        <w:shd w:val="clear" w:color="auto" w:fill="FEFEFE"/>
        <w:spacing w:line="276" w:lineRule="auto"/>
      </w:pPr>
      <w:r w:rsidRPr="00404CA2">
        <w:t>……………………………………….</w:t>
      </w:r>
    </w:p>
    <w:p w14:paraId="781C4A11" w14:textId="77777777" w:rsidR="00516C2F" w:rsidRPr="00404CA2" w:rsidRDefault="00516C2F" w:rsidP="00516C2F">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14:paraId="705271F9" w14:textId="77777777" w:rsidR="00516C2F" w:rsidRPr="00404CA2" w:rsidRDefault="00516C2F" w:rsidP="00516C2F">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14:paraId="25EB4AC8" w14:textId="77777777" w:rsidR="00516C2F" w:rsidRPr="00404CA2" w:rsidRDefault="00516C2F" w:rsidP="00516C2F">
      <w:pPr>
        <w:shd w:val="clear" w:color="auto" w:fill="FEFEFE"/>
        <w:spacing w:line="276" w:lineRule="auto"/>
      </w:pPr>
    </w:p>
    <w:p w14:paraId="4EA08EBB" w14:textId="77777777" w:rsidR="00516C2F" w:rsidRPr="00404CA2" w:rsidRDefault="00516C2F" w:rsidP="00516C2F">
      <w:pPr>
        <w:shd w:val="clear" w:color="auto" w:fill="FEFEFE"/>
        <w:spacing w:line="276" w:lineRule="auto"/>
        <w:jc w:val="center"/>
      </w:pPr>
      <w:r w:rsidRPr="00404CA2">
        <w:t>OŚWIADCZENIE</w:t>
      </w:r>
    </w:p>
    <w:p w14:paraId="00907EFE" w14:textId="77777777" w:rsidR="00516C2F" w:rsidRPr="00404CA2" w:rsidRDefault="00516C2F" w:rsidP="00516C2F">
      <w:pPr>
        <w:shd w:val="clear" w:color="auto" w:fill="FEFEFE"/>
        <w:spacing w:line="276" w:lineRule="auto"/>
        <w:jc w:val="both"/>
        <w:rPr>
          <w:sz w:val="22"/>
        </w:rPr>
      </w:pPr>
    </w:p>
    <w:p w14:paraId="42648EB2" w14:textId="77777777" w:rsidR="00516C2F" w:rsidRPr="00404CA2" w:rsidRDefault="00516C2F" w:rsidP="00516C2F">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14:paraId="26C313E4" w14:textId="77777777" w:rsidR="00516C2F" w:rsidRPr="00404CA2" w:rsidRDefault="00516C2F" w:rsidP="00516C2F">
      <w:pPr>
        <w:numPr>
          <w:ilvl w:val="0"/>
          <w:numId w:val="37"/>
        </w:numPr>
        <w:shd w:val="clear" w:color="auto" w:fill="FEFEFE"/>
        <w:spacing w:line="276" w:lineRule="auto"/>
        <w:jc w:val="both"/>
      </w:pPr>
      <w:r w:rsidRPr="00404CA2">
        <w:t xml:space="preserve">Zobowiązuję się do przestrzegania ogólnie obowiązujących przepisów prawa zawartych w:  </w:t>
      </w:r>
    </w:p>
    <w:p w14:paraId="24DECCE0" w14:textId="77777777" w:rsidR="00516C2F" w:rsidRPr="00404CA2" w:rsidRDefault="00516C2F" w:rsidP="00516C2F">
      <w:pPr>
        <w:numPr>
          <w:ilvl w:val="0"/>
          <w:numId w:val="38"/>
        </w:numPr>
        <w:shd w:val="clear" w:color="auto" w:fill="FEFEFE"/>
        <w:spacing w:line="276" w:lineRule="auto"/>
        <w:jc w:val="both"/>
      </w:pPr>
      <w:r w:rsidRPr="00404CA2">
        <w:t xml:space="preserve">Kodeksie Pracy,  </w:t>
      </w:r>
    </w:p>
    <w:p w14:paraId="126665F3" w14:textId="77777777" w:rsidR="00516C2F" w:rsidRPr="00404CA2" w:rsidRDefault="00516C2F" w:rsidP="00516C2F">
      <w:pPr>
        <w:numPr>
          <w:ilvl w:val="0"/>
          <w:numId w:val="38"/>
        </w:numPr>
        <w:shd w:val="clear" w:color="auto" w:fill="FEFEFE"/>
        <w:spacing w:line="276" w:lineRule="auto"/>
        <w:jc w:val="both"/>
      </w:pPr>
      <w:r w:rsidRPr="00404CA2">
        <w:t xml:space="preserve">Prawie Budowlanym,  </w:t>
      </w:r>
    </w:p>
    <w:p w14:paraId="7D61D412" w14:textId="77777777" w:rsidR="00516C2F" w:rsidRPr="00404CA2" w:rsidRDefault="00516C2F" w:rsidP="00516C2F">
      <w:pPr>
        <w:numPr>
          <w:ilvl w:val="0"/>
          <w:numId w:val="38"/>
        </w:numPr>
        <w:shd w:val="clear" w:color="auto" w:fill="FEFEFE"/>
        <w:spacing w:line="276" w:lineRule="auto"/>
        <w:jc w:val="both"/>
      </w:pPr>
      <w:r w:rsidRPr="00404CA2">
        <w:t xml:space="preserve">Ogólnych przepisach i powszechnie obowiązujących zasadach BHP,  </w:t>
      </w:r>
    </w:p>
    <w:p w14:paraId="2D11AA9B" w14:textId="77777777" w:rsidR="00516C2F" w:rsidRPr="00404CA2" w:rsidRDefault="00516C2F" w:rsidP="00516C2F">
      <w:pPr>
        <w:numPr>
          <w:ilvl w:val="0"/>
          <w:numId w:val="38"/>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świadczących usługi w budynkach, obiektach i na terenach należących do MWiK Sp. z o.o. w Koszalinie.</w:t>
      </w:r>
    </w:p>
    <w:p w14:paraId="19CABDB9" w14:textId="77777777" w:rsidR="00516C2F" w:rsidRPr="00404CA2" w:rsidRDefault="00516C2F" w:rsidP="00516C2F">
      <w:pPr>
        <w:numPr>
          <w:ilvl w:val="0"/>
          <w:numId w:val="37"/>
        </w:numPr>
        <w:shd w:val="clear" w:color="auto" w:fill="FEFEFE"/>
        <w:spacing w:line="276" w:lineRule="auto"/>
        <w:jc w:val="both"/>
      </w:pPr>
      <w:r w:rsidRPr="00404CA2">
        <w:t>Przekazuję</w:t>
      </w:r>
      <w:r>
        <w:t xml:space="preserve"> Działowi  Handlowemu  i Gopodarki Materiałowej </w:t>
      </w:r>
      <w:r w:rsidRPr="00404CA2">
        <w:t>MWiK Sp. z o.o. w Koszalinie uprawnienia  do wydawania poleceń moim pracownikom i zatrudnionym w moim imieniu podwykonawcom dla rzeczowego zakresu usług.</w:t>
      </w:r>
    </w:p>
    <w:p w14:paraId="11DD2BA4" w14:textId="77777777" w:rsidR="00516C2F" w:rsidRPr="00404CA2" w:rsidRDefault="00516C2F" w:rsidP="00516C2F">
      <w:pPr>
        <w:numPr>
          <w:ilvl w:val="0"/>
          <w:numId w:val="37"/>
        </w:numPr>
        <w:shd w:val="clear" w:color="auto" w:fill="FEFEFE"/>
        <w:spacing w:line="276" w:lineRule="auto"/>
        <w:jc w:val="both"/>
      </w:pPr>
      <w:r w:rsidRPr="00404CA2">
        <w:t xml:space="preserve">Pracownicy firmy posiadają: </w:t>
      </w:r>
    </w:p>
    <w:p w14:paraId="6CDFE65A" w14:textId="77777777" w:rsidR="00516C2F" w:rsidRPr="00404CA2" w:rsidRDefault="00516C2F" w:rsidP="00516C2F">
      <w:pPr>
        <w:numPr>
          <w:ilvl w:val="0"/>
          <w:numId w:val="39"/>
        </w:numPr>
        <w:shd w:val="clear" w:color="auto" w:fill="FEFEFE"/>
        <w:spacing w:line="276" w:lineRule="auto"/>
        <w:jc w:val="both"/>
      </w:pPr>
      <w:r w:rsidRPr="00404CA2">
        <w:t xml:space="preserve">Aktualne zaświadczenia lekarskie o braku przeciwwskazań do wykonywania prac na danym stanowisku pracy. </w:t>
      </w:r>
    </w:p>
    <w:p w14:paraId="6494F83D" w14:textId="77777777" w:rsidR="00516C2F" w:rsidRPr="00404CA2" w:rsidRDefault="00516C2F" w:rsidP="00516C2F">
      <w:pPr>
        <w:numPr>
          <w:ilvl w:val="0"/>
          <w:numId w:val="39"/>
        </w:numPr>
        <w:shd w:val="clear" w:color="auto" w:fill="FEFEFE"/>
        <w:spacing w:line="276" w:lineRule="auto"/>
        <w:jc w:val="both"/>
      </w:pPr>
      <w:r w:rsidRPr="00404CA2">
        <w:t xml:space="preserve">Aktualne szkolenia BHP – zaświadczenie o przeprowadzonym instruktażu stanowiskowym na danym stanowisku pracy. </w:t>
      </w:r>
    </w:p>
    <w:p w14:paraId="42042B94" w14:textId="77777777" w:rsidR="00516C2F" w:rsidRPr="00404CA2" w:rsidRDefault="00516C2F" w:rsidP="00516C2F">
      <w:pPr>
        <w:numPr>
          <w:ilvl w:val="0"/>
          <w:numId w:val="39"/>
        </w:numPr>
        <w:shd w:val="clear" w:color="auto" w:fill="FEFEFE"/>
        <w:spacing w:line="276" w:lineRule="auto"/>
        <w:jc w:val="both"/>
      </w:pPr>
      <w:r w:rsidRPr="00404CA2">
        <w:t xml:space="preserve">Aktualne uprawnienia do obsługi maszyn i urządzeń wymagających stosownych uprawnień i kwalifikacji. </w:t>
      </w:r>
    </w:p>
    <w:p w14:paraId="3508AA6D" w14:textId="77777777" w:rsidR="00516C2F" w:rsidRPr="00404CA2" w:rsidRDefault="00516C2F" w:rsidP="00516C2F">
      <w:pPr>
        <w:numPr>
          <w:ilvl w:val="0"/>
          <w:numId w:val="39"/>
        </w:numPr>
        <w:shd w:val="clear" w:color="auto" w:fill="FEFEFE"/>
        <w:spacing w:line="276" w:lineRule="auto"/>
        <w:jc w:val="both"/>
      </w:pPr>
      <w:r w:rsidRPr="00404CA2">
        <w:t xml:space="preserve">Atestowane i okresowo poddawane przeglądom urządzenia, maszyny i narzędzia. </w:t>
      </w:r>
    </w:p>
    <w:p w14:paraId="287EF363" w14:textId="77777777" w:rsidR="00516C2F" w:rsidRPr="00404CA2" w:rsidRDefault="00516C2F" w:rsidP="00516C2F">
      <w:pPr>
        <w:numPr>
          <w:ilvl w:val="0"/>
          <w:numId w:val="39"/>
        </w:numPr>
        <w:shd w:val="clear" w:color="auto" w:fill="FEFEFE"/>
        <w:spacing w:line="276" w:lineRule="auto"/>
        <w:jc w:val="both"/>
      </w:pPr>
      <w:r w:rsidRPr="00404CA2">
        <w:t xml:space="preserve">Odpowiednie do danej pracy odzież ochronną, sprzęt ochronny i zabezpieczający. </w:t>
      </w:r>
    </w:p>
    <w:p w14:paraId="294BE400" w14:textId="77777777" w:rsidR="00516C2F" w:rsidRPr="00404CA2" w:rsidRDefault="00516C2F" w:rsidP="00516C2F">
      <w:pPr>
        <w:numPr>
          <w:ilvl w:val="0"/>
          <w:numId w:val="37"/>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14:paraId="5F768EF8" w14:textId="77777777" w:rsidR="00516C2F" w:rsidRPr="00404CA2" w:rsidRDefault="00516C2F" w:rsidP="00516C2F">
      <w:pPr>
        <w:shd w:val="clear" w:color="auto" w:fill="FEFEFE"/>
        <w:spacing w:line="276" w:lineRule="auto"/>
        <w:jc w:val="both"/>
        <w:rPr>
          <w:szCs w:val="22"/>
        </w:rPr>
      </w:pPr>
    </w:p>
    <w:p w14:paraId="6257980F" w14:textId="77777777" w:rsidR="00516C2F" w:rsidRPr="00404CA2" w:rsidRDefault="00516C2F" w:rsidP="00516C2F">
      <w:pPr>
        <w:shd w:val="clear" w:color="auto" w:fill="FEFEFE"/>
        <w:spacing w:line="276" w:lineRule="auto"/>
        <w:jc w:val="both"/>
        <w:rPr>
          <w:szCs w:val="22"/>
        </w:rPr>
      </w:pPr>
      <w:r w:rsidRPr="00404CA2">
        <w:rPr>
          <w:szCs w:val="22"/>
        </w:rPr>
        <w:t>W imieniu i za Wykonawcę zobowiązanie podjął:</w:t>
      </w:r>
    </w:p>
    <w:p w14:paraId="55715ABA" w14:textId="77777777" w:rsidR="00516C2F" w:rsidRPr="00404CA2" w:rsidRDefault="00516C2F" w:rsidP="00516C2F">
      <w:pPr>
        <w:shd w:val="clear" w:color="auto" w:fill="FEFEFE"/>
        <w:spacing w:line="276" w:lineRule="auto"/>
        <w:jc w:val="both"/>
        <w:rPr>
          <w:szCs w:val="22"/>
        </w:rPr>
      </w:pPr>
    </w:p>
    <w:p w14:paraId="78B28542" w14:textId="77777777" w:rsidR="00516C2F" w:rsidRPr="00404CA2" w:rsidRDefault="00516C2F" w:rsidP="00516C2F">
      <w:pPr>
        <w:shd w:val="clear" w:color="auto" w:fill="FEFEFE"/>
        <w:spacing w:line="276" w:lineRule="auto"/>
        <w:jc w:val="both"/>
        <w:rPr>
          <w:szCs w:val="22"/>
        </w:rPr>
      </w:pPr>
      <w:r w:rsidRPr="00404CA2">
        <w:rPr>
          <w:szCs w:val="22"/>
        </w:rPr>
        <w:t>Imię i nazwisko ………………………………………………………………….</w:t>
      </w:r>
    </w:p>
    <w:p w14:paraId="73AF2032" w14:textId="77777777" w:rsidR="00516C2F" w:rsidRPr="00404CA2" w:rsidRDefault="00516C2F" w:rsidP="00516C2F">
      <w:pPr>
        <w:shd w:val="clear" w:color="auto" w:fill="FEFEFE"/>
        <w:spacing w:line="276" w:lineRule="auto"/>
        <w:jc w:val="both"/>
        <w:rPr>
          <w:szCs w:val="22"/>
        </w:rPr>
      </w:pPr>
      <w:r w:rsidRPr="00404CA2">
        <w:rPr>
          <w:szCs w:val="22"/>
        </w:rPr>
        <w:t>Stanowisko/funkcja ………………………………………………………….</w:t>
      </w:r>
    </w:p>
    <w:p w14:paraId="20731BAC" w14:textId="77777777" w:rsidR="00133C69" w:rsidRPr="00516C2F" w:rsidRDefault="00516C2F" w:rsidP="00516C2F">
      <w:pPr>
        <w:shd w:val="clear" w:color="auto" w:fill="FEFEFE"/>
        <w:spacing w:line="276" w:lineRule="auto"/>
        <w:jc w:val="both"/>
        <w:rPr>
          <w:szCs w:val="22"/>
        </w:rPr>
      </w:pPr>
      <w:r w:rsidRPr="00404CA2">
        <w:rPr>
          <w:szCs w:val="22"/>
        </w:rPr>
        <w:t>Data …………………..</w:t>
      </w:r>
    </w:p>
    <w:p w14:paraId="7AF9528C" w14:textId="77777777" w:rsidR="00133C69" w:rsidRDefault="00133C69" w:rsidP="00AB272B">
      <w:pPr>
        <w:pStyle w:val="Wypunktowanie2"/>
        <w:numPr>
          <w:ilvl w:val="0"/>
          <w:numId w:val="0"/>
        </w:numPr>
      </w:pPr>
    </w:p>
    <w:p w14:paraId="49E0C67C" w14:textId="77777777" w:rsidR="00133C69" w:rsidRDefault="00133C69" w:rsidP="00AB272B">
      <w:pPr>
        <w:pStyle w:val="Wypunktowanie2"/>
        <w:numPr>
          <w:ilvl w:val="0"/>
          <w:numId w:val="0"/>
        </w:numPr>
      </w:pPr>
    </w:p>
    <w:p w14:paraId="4F2B662D" w14:textId="77777777" w:rsidR="00133C69" w:rsidRDefault="00133C69" w:rsidP="00AB272B">
      <w:pPr>
        <w:pStyle w:val="Wypunktowanie2"/>
        <w:numPr>
          <w:ilvl w:val="0"/>
          <w:numId w:val="0"/>
        </w:numPr>
      </w:pPr>
    </w:p>
    <w:p w14:paraId="4EFBB21A" w14:textId="77777777" w:rsidR="00A22C9B" w:rsidRDefault="00A22C9B" w:rsidP="00A22C9B">
      <w:pPr>
        <w:ind w:left="5246" w:firstLine="708"/>
        <w:rPr>
          <w:b/>
        </w:rPr>
      </w:pPr>
      <w:r>
        <w:rPr>
          <w:b/>
        </w:rPr>
        <w:t>Zamawiający:</w:t>
      </w:r>
    </w:p>
    <w:p w14:paraId="28EC5C8C" w14:textId="77777777" w:rsidR="00A22C9B" w:rsidRDefault="00A22C9B" w:rsidP="00A22C9B">
      <w:pPr>
        <w:ind w:left="5954"/>
      </w:pPr>
      <w:r>
        <w:t>…………………………………………………………………………</w:t>
      </w:r>
    </w:p>
    <w:p w14:paraId="0EA73D2E" w14:textId="77777777" w:rsidR="00A22C9B" w:rsidRDefault="00A22C9B" w:rsidP="00A22C9B">
      <w:pPr>
        <w:ind w:left="5954"/>
        <w:jc w:val="center"/>
        <w:rPr>
          <w:i/>
          <w:sz w:val="20"/>
          <w:szCs w:val="20"/>
        </w:rPr>
      </w:pPr>
      <w:r>
        <w:rPr>
          <w:i/>
          <w:sz w:val="20"/>
          <w:szCs w:val="20"/>
        </w:rPr>
        <w:t>(pełna nazwa/firma, adres)</w:t>
      </w:r>
    </w:p>
    <w:p w14:paraId="40E2CAC7" w14:textId="77777777" w:rsidR="00A22C9B" w:rsidRDefault="00A22C9B" w:rsidP="00A22C9B">
      <w:pPr>
        <w:rPr>
          <w:b/>
        </w:rPr>
      </w:pPr>
      <w:r>
        <w:rPr>
          <w:b/>
        </w:rPr>
        <w:t>Wykonawca:</w:t>
      </w:r>
    </w:p>
    <w:p w14:paraId="578A0F8E" w14:textId="77777777" w:rsidR="00A22C9B" w:rsidRDefault="00A22C9B" w:rsidP="00A22C9B">
      <w:pPr>
        <w:ind w:right="5954"/>
      </w:pPr>
      <w:r>
        <w:t>…………………………………………………………………………</w:t>
      </w:r>
    </w:p>
    <w:p w14:paraId="66839D90" w14:textId="77777777" w:rsidR="00A22C9B" w:rsidRDefault="00A22C9B" w:rsidP="00A22C9B">
      <w:pPr>
        <w:ind w:right="5953"/>
        <w:rPr>
          <w:i/>
          <w:sz w:val="20"/>
          <w:szCs w:val="20"/>
        </w:rPr>
      </w:pPr>
      <w:r>
        <w:rPr>
          <w:i/>
          <w:sz w:val="20"/>
          <w:szCs w:val="20"/>
        </w:rPr>
        <w:t>(pełna nazwa/firma, adres, w zależności od podmiotu: NIP/PESEL, KRS/CEiDG)</w:t>
      </w:r>
    </w:p>
    <w:p w14:paraId="62409B7D" w14:textId="77777777" w:rsidR="00A22C9B" w:rsidRDefault="00A22C9B" w:rsidP="00A22C9B">
      <w:pPr>
        <w:rPr>
          <w:u w:val="single"/>
        </w:rPr>
      </w:pPr>
      <w:r>
        <w:rPr>
          <w:u w:val="single"/>
        </w:rPr>
        <w:t>reprezentowany przez:</w:t>
      </w:r>
    </w:p>
    <w:p w14:paraId="639A061D" w14:textId="77777777" w:rsidR="00A22C9B" w:rsidRDefault="00A22C9B" w:rsidP="00A22C9B">
      <w:pPr>
        <w:ind w:right="5954"/>
      </w:pPr>
      <w:r>
        <w:t>…………………………………………………………………………</w:t>
      </w:r>
    </w:p>
    <w:p w14:paraId="26E98278" w14:textId="77777777" w:rsidR="00A22C9B" w:rsidRDefault="00A22C9B" w:rsidP="00A22C9B">
      <w:pPr>
        <w:ind w:right="5953"/>
        <w:rPr>
          <w:i/>
          <w:sz w:val="20"/>
          <w:szCs w:val="20"/>
        </w:rPr>
      </w:pPr>
      <w:r>
        <w:rPr>
          <w:i/>
          <w:sz w:val="20"/>
          <w:szCs w:val="20"/>
        </w:rPr>
        <w:t xml:space="preserve">(imię, nazwisko, stanowisko/podstawa </w:t>
      </w:r>
    </w:p>
    <w:p w14:paraId="673EF9B4" w14:textId="77777777" w:rsidR="00A22C9B" w:rsidRDefault="00A22C9B" w:rsidP="00A22C9B">
      <w:pPr>
        <w:ind w:right="5953"/>
        <w:rPr>
          <w:i/>
          <w:sz w:val="20"/>
          <w:szCs w:val="20"/>
        </w:rPr>
      </w:pPr>
      <w:r>
        <w:rPr>
          <w:i/>
          <w:sz w:val="20"/>
          <w:szCs w:val="20"/>
        </w:rPr>
        <w:t>do  reprezentacji)</w:t>
      </w:r>
    </w:p>
    <w:p w14:paraId="75FE4C7F" w14:textId="77777777" w:rsidR="00A22C9B" w:rsidRDefault="00A22C9B" w:rsidP="00A22C9B"/>
    <w:p w14:paraId="37C9A9BC" w14:textId="77777777" w:rsidR="00A22C9B" w:rsidRDefault="00A22C9B" w:rsidP="00A22C9B"/>
    <w:p w14:paraId="4E81660A" w14:textId="77777777" w:rsidR="00A22C9B" w:rsidRDefault="00A22C9B" w:rsidP="00A22C9B"/>
    <w:p w14:paraId="5534782E" w14:textId="77777777" w:rsidR="00A22C9B" w:rsidRDefault="00A22C9B" w:rsidP="00A22C9B">
      <w:pPr>
        <w:jc w:val="center"/>
        <w:rPr>
          <w:b/>
          <w:u w:val="single"/>
        </w:rPr>
      </w:pPr>
      <w:r>
        <w:rPr>
          <w:b/>
          <w:u w:val="single"/>
        </w:rPr>
        <w:t xml:space="preserve">Oświadczenie wykonawcy </w:t>
      </w:r>
    </w:p>
    <w:p w14:paraId="58F361CA" w14:textId="77777777" w:rsidR="00A22C9B" w:rsidRDefault="00A22C9B" w:rsidP="00A22C9B">
      <w:pPr>
        <w:jc w:val="center"/>
        <w:rPr>
          <w:b/>
          <w:u w:val="single"/>
        </w:rPr>
      </w:pPr>
      <w:r>
        <w:rPr>
          <w:b/>
          <w:u w:val="single"/>
        </w:rPr>
        <w:t xml:space="preserve">DOTYCZĄCE SPEŁNIANIA WARUNKÓW UDZIAŁU W POSTĘPOWANIU </w:t>
      </w:r>
      <w:r>
        <w:rPr>
          <w:b/>
          <w:u w:val="single"/>
        </w:rPr>
        <w:br/>
      </w:r>
    </w:p>
    <w:p w14:paraId="0BFB5D80" w14:textId="77777777" w:rsidR="00A22C9B" w:rsidRDefault="00A22C9B" w:rsidP="00A22C9B">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14:paraId="453EA62E" w14:textId="77777777" w:rsidR="00A22C9B" w:rsidRDefault="00A22C9B" w:rsidP="00A22C9B">
      <w:pPr>
        <w:ind w:firstLine="709"/>
        <w:jc w:val="both"/>
      </w:pPr>
    </w:p>
    <w:p w14:paraId="0F7A12C6" w14:textId="77777777" w:rsidR="00A22C9B" w:rsidRDefault="00A22C9B" w:rsidP="00A22C9B">
      <w:pPr>
        <w:shd w:val="clear" w:color="auto" w:fill="BFBFBF"/>
        <w:jc w:val="both"/>
        <w:rPr>
          <w:b/>
        </w:rPr>
      </w:pPr>
      <w:r>
        <w:rPr>
          <w:b/>
        </w:rPr>
        <w:t>INFORMACJA DOTYCZĄCA WYKONAWCY:</w:t>
      </w:r>
    </w:p>
    <w:p w14:paraId="592EE429" w14:textId="77777777" w:rsidR="00A22C9B" w:rsidRDefault="00A22C9B" w:rsidP="00A22C9B">
      <w:pPr>
        <w:jc w:val="both"/>
      </w:pPr>
    </w:p>
    <w:p w14:paraId="76F3D581" w14:textId="77777777" w:rsidR="00A22C9B" w:rsidRDefault="00A22C9B" w:rsidP="00A22C9B">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14:paraId="0352A330" w14:textId="77777777" w:rsidR="00A22C9B" w:rsidRDefault="00A22C9B" w:rsidP="00A22C9B">
      <w:pPr>
        <w:jc w:val="both"/>
      </w:pPr>
    </w:p>
    <w:p w14:paraId="144B1C84" w14:textId="77777777" w:rsidR="00A22C9B" w:rsidRDefault="00A22C9B" w:rsidP="00A22C9B">
      <w:pPr>
        <w:jc w:val="both"/>
      </w:pPr>
      <w:r>
        <w:t xml:space="preserve">…………….……. </w:t>
      </w:r>
      <w:r>
        <w:rPr>
          <w:i/>
          <w:sz w:val="20"/>
          <w:szCs w:val="20"/>
        </w:rPr>
        <w:t>(miejscowość),</w:t>
      </w:r>
      <w:r>
        <w:rPr>
          <w:i/>
        </w:rPr>
        <w:t xml:space="preserve"> </w:t>
      </w:r>
      <w:r>
        <w:t xml:space="preserve">dnia ………….……. r. </w:t>
      </w:r>
    </w:p>
    <w:p w14:paraId="2091B0A6" w14:textId="77777777" w:rsidR="00A22C9B" w:rsidRDefault="00A22C9B" w:rsidP="00A22C9B">
      <w:pPr>
        <w:jc w:val="both"/>
      </w:pPr>
    </w:p>
    <w:p w14:paraId="10329FBB" w14:textId="77777777" w:rsidR="00A22C9B" w:rsidRDefault="00A22C9B" w:rsidP="00A22C9B">
      <w:pPr>
        <w:jc w:val="both"/>
      </w:pPr>
      <w:r>
        <w:tab/>
      </w:r>
      <w:r>
        <w:tab/>
      </w:r>
      <w:r>
        <w:tab/>
      </w:r>
      <w:r>
        <w:tab/>
      </w:r>
      <w:r>
        <w:tab/>
      </w:r>
      <w:r>
        <w:tab/>
      </w:r>
      <w:r>
        <w:tab/>
        <w:t>…………………………………………</w:t>
      </w:r>
    </w:p>
    <w:p w14:paraId="01269118" w14:textId="77777777" w:rsidR="00A22C9B" w:rsidRDefault="00A22C9B" w:rsidP="00A22C9B">
      <w:pPr>
        <w:ind w:left="5664" w:firstLine="708"/>
        <w:jc w:val="both"/>
        <w:rPr>
          <w:i/>
          <w:sz w:val="20"/>
          <w:szCs w:val="20"/>
        </w:rPr>
      </w:pPr>
      <w:r>
        <w:rPr>
          <w:i/>
          <w:sz w:val="20"/>
          <w:szCs w:val="20"/>
        </w:rPr>
        <w:t>(podpis)</w:t>
      </w:r>
    </w:p>
    <w:p w14:paraId="3F98F61F" w14:textId="77777777" w:rsidR="00A22C9B" w:rsidRDefault="00A22C9B" w:rsidP="00A22C9B">
      <w:pPr>
        <w:ind w:left="5664" w:firstLine="708"/>
        <w:jc w:val="both"/>
        <w:rPr>
          <w:i/>
          <w:sz w:val="20"/>
          <w:szCs w:val="20"/>
        </w:rPr>
      </w:pPr>
    </w:p>
    <w:p w14:paraId="6A26EA23" w14:textId="77777777" w:rsidR="00A22C9B" w:rsidRDefault="00A22C9B" w:rsidP="00A22C9B">
      <w:pPr>
        <w:ind w:left="5664" w:firstLine="708"/>
        <w:jc w:val="both"/>
        <w:rPr>
          <w:i/>
          <w:sz w:val="20"/>
          <w:szCs w:val="20"/>
        </w:rPr>
      </w:pPr>
    </w:p>
    <w:p w14:paraId="71F13513" w14:textId="77777777" w:rsidR="00A22C9B" w:rsidRDefault="00A22C9B" w:rsidP="00A22C9B">
      <w:pPr>
        <w:ind w:left="5664" w:firstLine="708"/>
        <w:jc w:val="both"/>
        <w:rPr>
          <w:i/>
          <w:sz w:val="20"/>
          <w:szCs w:val="20"/>
        </w:rPr>
      </w:pPr>
    </w:p>
    <w:p w14:paraId="4D8E1D7A" w14:textId="77777777" w:rsidR="00A22C9B" w:rsidRDefault="00A22C9B" w:rsidP="00A22C9B">
      <w:pPr>
        <w:ind w:left="5664" w:firstLine="708"/>
        <w:jc w:val="both"/>
        <w:rPr>
          <w:i/>
          <w:sz w:val="20"/>
          <w:szCs w:val="20"/>
        </w:rPr>
      </w:pPr>
    </w:p>
    <w:p w14:paraId="600DA9A9" w14:textId="77777777" w:rsidR="00A22C9B" w:rsidRDefault="00A22C9B" w:rsidP="00A22C9B">
      <w:pPr>
        <w:ind w:left="5664" w:firstLine="708"/>
        <w:jc w:val="both"/>
        <w:rPr>
          <w:i/>
          <w:sz w:val="20"/>
          <w:szCs w:val="20"/>
        </w:rPr>
      </w:pPr>
    </w:p>
    <w:p w14:paraId="07329828" w14:textId="77777777" w:rsidR="00A22C9B" w:rsidRDefault="00A22C9B" w:rsidP="00A22C9B">
      <w:pPr>
        <w:ind w:left="5664" w:firstLine="708"/>
        <w:jc w:val="both"/>
        <w:rPr>
          <w:i/>
          <w:sz w:val="20"/>
          <w:szCs w:val="20"/>
        </w:rPr>
      </w:pPr>
    </w:p>
    <w:p w14:paraId="3B03EF41" w14:textId="77777777" w:rsidR="00A22C9B" w:rsidRDefault="00A22C9B" w:rsidP="00A22C9B">
      <w:pPr>
        <w:ind w:left="5664" w:firstLine="708"/>
        <w:jc w:val="both"/>
        <w:rPr>
          <w:i/>
          <w:sz w:val="20"/>
          <w:szCs w:val="20"/>
        </w:rPr>
      </w:pPr>
    </w:p>
    <w:p w14:paraId="20FE5759" w14:textId="77777777" w:rsidR="00A22C9B" w:rsidRDefault="00A22C9B" w:rsidP="00A22C9B">
      <w:pPr>
        <w:ind w:left="5664" w:firstLine="708"/>
        <w:jc w:val="both"/>
        <w:rPr>
          <w:i/>
          <w:sz w:val="20"/>
          <w:szCs w:val="20"/>
        </w:rPr>
      </w:pPr>
    </w:p>
    <w:p w14:paraId="5869B6CA" w14:textId="77777777" w:rsidR="00A22C9B" w:rsidRDefault="00A22C9B" w:rsidP="00A22C9B">
      <w:pPr>
        <w:ind w:left="5664" w:firstLine="708"/>
        <w:jc w:val="both"/>
        <w:rPr>
          <w:i/>
          <w:sz w:val="20"/>
          <w:szCs w:val="20"/>
        </w:rPr>
      </w:pPr>
    </w:p>
    <w:p w14:paraId="6A964BD5" w14:textId="77777777" w:rsidR="00A22C9B" w:rsidRDefault="00A22C9B" w:rsidP="00A22C9B">
      <w:pPr>
        <w:ind w:left="5664" w:firstLine="708"/>
        <w:jc w:val="both"/>
        <w:rPr>
          <w:i/>
          <w:sz w:val="20"/>
          <w:szCs w:val="20"/>
        </w:rPr>
      </w:pPr>
    </w:p>
    <w:p w14:paraId="22E80C2A" w14:textId="77777777" w:rsidR="00A22C9B" w:rsidRDefault="00A22C9B" w:rsidP="00A22C9B">
      <w:pPr>
        <w:ind w:left="5664" w:firstLine="708"/>
        <w:jc w:val="both"/>
        <w:rPr>
          <w:i/>
          <w:sz w:val="20"/>
          <w:szCs w:val="20"/>
        </w:rPr>
      </w:pPr>
    </w:p>
    <w:p w14:paraId="3B275C4F" w14:textId="77777777" w:rsidR="00A22C9B" w:rsidRDefault="00A22C9B" w:rsidP="00A22C9B">
      <w:pPr>
        <w:ind w:left="5664" w:firstLine="708"/>
        <w:jc w:val="both"/>
        <w:rPr>
          <w:i/>
          <w:sz w:val="20"/>
          <w:szCs w:val="20"/>
        </w:rPr>
      </w:pPr>
    </w:p>
    <w:p w14:paraId="700D0D40" w14:textId="77777777" w:rsidR="00A22C9B" w:rsidRDefault="00A22C9B" w:rsidP="00A22C9B">
      <w:pPr>
        <w:ind w:left="5664" w:firstLine="708"/>
        <w:jc w:val="both"/>
        <w:rPr>
          <w:i/>
          <w:sz w:val="20"/>
          <w:szCs w:val="20"/>
        </w:rPr>
      </w:pPr>
    </w:p>
    <w:p w14:paraId="3FC24630" w14:textId="77777777" w:rsidR="00A22C9B" w:rsidRDefault="00A22C9B" w:rsidP="00A22C9B">
      <w:pPr>
        <w:ind w:left="5664" w:firstLine="708"/>
        <w:jc w:val="both"/>
        <w:rPr>
          <w:i/>
          <w:sz w:val="20"/>
          <w:szCs w:val="20"/>
        </w:rPr>
      </w:pPr>
    </w:p>
    <w:p w14:paraId="1B0B75AF" w14:textId="77777777" w:rsidR="00A22C9B" w:rsidRDefault="00A22C9B" w:rsidP="00A22C9B">
      <w:pPr>
        <w:ind w:left="5664" w:firstLine="708"/>
        <w:jc w:val="both"/>
        <w:rPr>
          <w:i/>
          <w:sz w:val="20"/>
          <w:szCs w:val="20"/>
        </w:rPr>
      </w:pPr>
    </w:p>
    <w:p w14:paraId="21AE70AD" w14:textId="77777777" w:rsidR="00A22C9B" w:rsidRDefault="00A22C9B" w:rsidP="00A22C9B">
      <w:pPr>
        <w:ind w:left="5664" w:firstLine="708"/>
        <w:jc w:val="both"/>
        <w:rPr>
          <w:i/>
          <w:sz w:val="20"/>
          <w:szCs w:val="20"/>
        </w:rPr>
      </w:pPr>
    </w:p>
    <w:p w14:paraId="3C2555DE" w14:textId="77777777" w:rsidR="00A22C9B" w:rsidRDefault="00A22C9B" w:rsidP="00A22C9B">
      <w:pPr>
        <w:ind w:left="5664" w:firstLine="708"/>
        <w:jc w:val="both"/>
        <w:rPr>
          <w:i/>
          <w:sz w:val="20"/>
          <w:szCs w:val="20"/>
        </w:rPr>
      </w:pPr>
    </w:p>
    <w:p w14:paraId="7F5C0840" w14:textId="77777777" w:rsidR="00A22C9B" w:rsidRDefault="00A22C9B" w:rsidP="00A22C9B">
      <w:pPr>
        <w:shd w:val="clear" w:color="auto" w:fill="BFBFBF"/>
        <w:jc w:val="both"/>
      </w:pPr>
      <w:r>
        <w:rPr>
          <w:b/>
        </w:rPr>
        <w:t>INFORMACJA W ZWIĄZKU Z POLEGANIEM NA ZASOBACH INNYCH PODMIOTÓW</w:t>
      </w:r>
      <w:r>
        <w:t xml:space="preserve">: </w:t>
      </w:r>
    </w:p>
    <w:p w14:paraId="08B580F4" w14:textId="77777777" w:rsidR="00A22C9B" w:rsidRDefault="00A22C9B" w:rsidP="00A22C9B">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następującego/ych podmiotu/ów: ……………………………………………, w następującym zakresie: ………………………………………… </w:t>
      </w:r>
      <w:r>
        <w:rPr>
          <w:i/>
          <w:sz w:val="20"/>
          <w:szCs w:val="20"/>
        </w:rPr>
        <w:t xml:space="preserve">(wskazać podmiot i określić odpowiedni zakres dla wskazanego podmiotu). </w:t>
      </w:r>
    </w:p>
    <w:p w14:paraId="3620D44D" w14:textId="77777777" w:rsidR="00A22C9B" w:rsidRDefault="00A22C9B" w:rsidP="00A22C9B">
      <w:pPr>
        <w:jc w:val="both"/>
      </w:pPr>
    </w:p>
    <w:p w14:paraId="247D68A3" w14:textId="77777777" w:rsidR="00A22C9B" w:rsidRDefault="00A22C9B" w:rsidP="00A22C9B">
      <w:pPr>
        <w:jc w:val="both"/>
      </w:pPr>
      <w:r>
        <w:t xml:space="preserve">…………….……. </w:t>
      </w:r>
      <w:r>
        <w:rPr>
          <w:i/>
          <w:sz w:val="20"/>
          <w:szCs w:val="20"/>
        </w:rPr>
        <w:t>(miejscowość</w:t>
      </w:r>
      <w:r>
        <w:rPr>
          <w:i/>
        </w:rPr>
        <w:t xml:space="preserve">), </w:t>
      </w:r>
      <w:r>
        <w:t xml:space="preserve">dnia ………….……. r. </w:t>
      </w:r>
    </w:p>
    <w:p w14:paraId="7A2406CF" w14:textId="77777777" w:rsidR="00A22C9B" w:rsidRDefault="00A22C9B" w:rsidP="00A22C9B">
      <w:pPr>
        <w:jc w:val="both"/>
      </w:pPr>
    </w:p>
    <w:p w14:paraId="53262BFC" w14:textId="77777777" w:rsidR="00A22C9B" w:rsidRDefault="00A22C9B" w:rsidP="00A22C9B">
      <w:pPr>
        <w:jc w:val="both"/>
      </w:pPr>
      <w:r>
        <w:tab/>
      </w:r>
      <w:r>
        <w:tab/>
      </w:r>
      <w:r>
        <w:tab/>
      </w:r>
      <w:r>
        <w:tab/>
      </w:r>
      <w:r>
        <w:tab/>
      </w:r>
      <w:r>
        <w:tab/>
      </w:r>
      <w:r>
        <w:tab/>
        <w:t>…………………………………………</w:t>
      </w:r>
    </w:p>
    <w:p w14:paraId="7A7234E4" w14:textId="77777777" w:rsidR="00A22C9B" w:rsidRDefault="00A22C9B" w:rsidP="00A22C9B">
      <w:pPr>
        <w:ind w:left="5664" w:firstLine="708"/>
        <w:jc w:val="both"/>
        <w:rPr>
          <w:i/>
          <w:sz w:val="20"/>
          <w:szCs w:val="20"/>
        </w:rPr>
      </w:pPr>
      <w:r>
        <w:rPr>
          <w:i/>
          <w:sz w:val="20"/>
          <w:szCs w:val="20"/>
        </w:rPr>
        <w:t>(podpis)</w:t>
      </w:r>
    </w:p>
    <w:p w14:paraId="0A640093" w14:textId="77777777" w:rsidR="00A22C9B" w:rsidRDefault="00A22C9B" w:rsidP="00A22C9B">
      <w:pPr>
        <w:jc w:val="both"/>
        <w:rPr>
          <w:i/>
        </w:rPr>
      </w:pPr>
    </w:p>
    <w:p w14:paraId="3976B0B0" w14:textId="77777777" w:rsidR="00A22C9B" w:rsidRDefault="00A22C9B" w:rsidP="00A22C9B">
      <w:pPr>
        <w:jc w:val="both"/>
        <w:rPr>
          <w:i/>
        </w:rPr>
      </w:pPr>
    </w:p>
    <w:p w14:paraId="19652D00" w14:textId="77777777" w:rsidR="00A22C9B" w:rsidRDefault="00A22C9B" w:rsidP="00A22C9B">
      <w:pPr>
        <w:jc w:val="both"/>
        <w:rPr>
          <w:i/>
        </w:rPr>
      </w:pPr>
    </w:p>
    <w:p w14:paraId="597C2367" w14:textId="77777777" w:rsidR="00A22C9B" w:rsidRDefault="00A22C9B" w:rsidP="00A22C9B">
      <w:pPr>
        <w:jc w:val="both"/>
        <w:rPr>
          <w:i/>
        </w:rPr>
      </w:pPr>
    </w:p>
    <w:p w14:paraId="0A670E6C" w14:textId="77777777" w:rsidR="00A22C9B" w:rsidRDefault="00A22C9B" w:rsidP="00A22C9B">
      <w:pPr>
        <w:jc w:val="both"/>
        <w:rPr>
          <w:i/>
        </w:rPr>
      </w:pPr>
    </w:p>
    <w:p w14:paraId="2EA0FD35" w14:textId="77777777" w:rsidR="00A22C9B" w:rsidRDefault="00A22C9B" w:rsidP="00A22C9B">
      <w:pPr>
        <w:jc w:val="both"/>
        <w:rPr>
          <w:i/>
        </w:rPr>
      </w:pPr>
    </w:p>
    <w:p w14:paraId="711EA807" w14:textId="77777777" w:rsidR="00A22C9B" w:rsidRDefault="00A22C9B" w:rsidP="00A22C9B">
      <w:pPr>
        <w:jc w:val="both"/>
        <w:rPr>
          <w:i/>
        </w:rPr>
      </w:pPr>
    </w:p>
    <w:p w14:paraId="40210336" w14:textId="77777777" w:rsidR="00A22C9B" w:rsidRDefault="00A22C9B" w:rsidP="00A22C9B">
      <w:pPr>
        <w:jc w:val="both"/>
        <w:rPr>
          <w:i/>
        </w:rPr>
      </w:pPr>
    </w:p>
    <w:p w14:paraId="4D851365" w14:textId="77777777" w:rsidR="00A22C9B" w:rsidRDefault="00A22C9B" w:rsidP="00A22C9B">
      <w:pPr>
        <w:jc w:val="both"/>
        <w:rPr>
          <w:i/>
        </w:rPr>
      </w:pPr>
    </w:p>
    <w:p w14:paraId="0545EF4C" w14:textId="77777777" w:rsidR="00A22C9B" w:rsidRDefault="00A22C9B" w:rsidP="00A22C9B">
      <w:pPr>
        <w:jc w:val="both"/>
        <w:rPr>
          <w:i/>
        </w:rPr>
      </w:pPr>
    </w:p>
    <w:p w14:paraId="66F9F5C6" w14:textId="77777777" w:rsidR="00A22C9B" w:rsidRDefault="00A22C9B" w:rsidP="00A22C9B">
      <w:pPr>
        <w:ind w:left="5664" w:firstLine="708"/>
        <w:jc w:val="both"/>
        <w:rPr>
          <w:i/>
        </w:rPr>
      </w:pPr>
    </w:p>
    <w:p w14:paraId="1E568B7E" w14:textId="77777777" w:rsidR="00A22C9B" w:rsidRDefault="00A22C9B" w:rsidP="00A22C9B">
      <w:pPr>
        <w:shd w:val="clear" w:color="auto" w:fill="BFBFBF"/>
        <w:jc w:val="both"/>
        <w:rPr>
          <w:b/>
        </w:rPr>
      </w:pPr>
      <w:r>
        <w:rPr>
          <w:b/>
        </w:rPr>
        <w:t>OŚWIADCZENIE DOTYCZĄCE PODANYCH INFORMACJI:</w:t>
      </w:r>
    </w:p>
    <w:p w14:paraId="79321D16" w14:textId="77777777" w:rsidR="00A22C9B" w:rsidRDefault="00A22C9B" w:rsidP="00A22C9B">
      <w:pPr>
        <w:jc w:val="both"/>
      </w:pPr>
    </w:p>
    <w:p w14:paraId="1292DDAA" w14:textId="77777777"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274E8239" w14:textId="77777777" w:rsidR="00A22C9B" w:rsidRDefault="00A22C9B" w:rsidP="00A22C9B">
      <w:pPr>
        <w:jc w:val="both"/>
      </w:pPr>
    </w:p>
    <w:p w14:paraId="09E698C8" w14:textId="77777777" w:rsidR="00A22C9B" w:rsidRDefault="00A22C9B" w:rsidP="00A22C9B">
      <w:pPr>
        <w:jc w:val="both"/>
      </w:pPr>
      <w:r>
        <w:t xml:space="preserve">…………….……. </w:t>
      </w:r>
      <w:r>
        <w:rPr>
          <w:i/>
          <w:sz w:val="20"/>
          <w:szCs w:val="20"/>
        </w:rPr>
        <w:t>(miejscowość</w:t>
      </w:r>
      <w:r>
        <w:rPr>
          <w:i/>
        </w:rPr>
        <w:t xml:space="preserve">), </w:t>
      </w:r>
      <w:r>
        <w:t xml:space="preserve">dnia ………….……. r. </w:t>
      </w:r>
    </w:p>
    <w:p w14:paraId="6E7FDC7D" w14:textId="77777777" w:rsidR="00A22C9B" w:rsidRDefault="00A22C9B" w:rsidP="00A22C9B">
      <w:pPr>
        <w:jc w:val="both"/>
      </w:pPr>
    </w:p>
    <w:p w14:paraId="3A3A8B37" w14:textId="77777777" w:rsidR="00A22C9B" w:rsidRDefault="00A22C9B" w:rsidP="00A22C9B">
      <w:pPr>
        <w:jc w:val="both"/>
      </w:pPr>
      <w:r>
        <w:tab/>
      </w:r>
      <w:r>
        <w:tab/>
      </w:r>
      <w:r>
        <w:tab/>
      </w:r>
      <w:r>
        <w:tab/>
      </w:r>
      <w:r>
        <w:tab/>
      </w:r>
      <w:r>
        <w:tab/>
      </w:r>
      <w:r>
        <w:tab/>
        <w:t>…………………………………………</w:t>
      </w:r>
    </w:p>
    <w:p w14:paraId="72FB94B8" w14:textId="77777777" w:rsidR="00A22C9B" w:rsidRDefault="00A22C9B" w:rsidP="00A22C9B">
      <w:pPr>
        <w:ind w:left="5664" w:firstLine="708"/>
        <w:jc w:val="both"/>
        <w:rPr>
          <w:i/>
          <w:sz w:val="20"/>
          <w:szCs w:val="20"/>
        </w:rPr>
      </w:pPr>
      <w:r>
        <w:rPr>
          <w:i/>
          <w:sz w:val="20"/>
          <w:szCs w:val="20"/>
        </w:rPr>
        <w:t>(podpis)</w:t>
      </w:r>
    </w:p>
    <w:p w14:paraId="38854B95" w14:textId="77777777" w:rsidR="00A22C9B" w:rsidRDefault="00A22C9B" w:rsidP="00A22C9B">
      <w:pPr>
        <w:spacing w:line="360" w:lineRule="auto"/>
        <w:jc w:val="both"/>
        <w:rPr>
          <w:rFonts w:ascii="Arial" w:hAnsi="Arial" w:cs="Arial"/>
          <w:sz w:val="21"/>
          <w:szCs w:val="21"/>
        </w:rPr>
      </w:pPr>
    </w:p>
    <w:p w14:paraId="6CB16CF7" w14:textId="77777777" w:rsidR="00A22C9B" w:rsidRDefault="00A22C9B" w:rsidP="00A22C9B">
      <w:pPr>
        <w:ind w:left="5664"/>
      </w:pPr>
    </w:p>
    <w:p w14:paraId="6DAE37C3" w14:textId="77777777" w:rsidR="00A22C9B" w:rsidRDefault="00A22C9B" w:rsidP="00A22C9B"/>
    <w:p w14:paraId="4F9E33BE" w14:textId="77777777" w:rsidR="00A22C9B" w:rsidRDefault="00A22C9B" w:rsidP="00A22C9B">
      <w:pPr>
        <w:ind w:left="4956" w:firstLine="708"/>
      </w:pPr>
    </w:p>
    <w:p w14:paraId="0333DC44" w14:textId="77777777" w:rsidR="00A22C9B" w:rsidRDefault="00A22C9B" w:rsidP="00A22C9B">
      <w:pPr>
        <w:ind w:left="4956" w:firstLine="708"/>
      </w:pPr>
    </w:p>
    <w:p w14:paraId="7795C0D1" w14:textId="77777777" w:rsidR="00A22C9B" w:rsidRDefault="00A22C9B" w:rsidP="00A22C9B">
      <w:pPr>
        <w:ind w:left="4956" w:firstLine="708"/>
      </w:pPr>
    </w:p>
    <w:p w14:paraId="471300E6" w14:textId="77777777" w:rsidR="00A22C9B" w:rsidRDefault="00A22C9B" w:rsidP="00A22C9B">
      <w:pPr>
        <w:ind w:left="4956" w:firstLine="708"/>
      </w:pPr>
    </w:p>
    <w:p w14:paraId="3F164269" w14:textId="77777777" w:rsidR="00A22C9B" w:rsidRDefault="00A22C9B" w:rsidP="00A22C9B">
      <w:pPr>
        <w:ind w:left="4956" w:firstLine="708"/>
      </w:pPr>
    </w:p>
    <w:p w14:paraId="53FE7B3A" w14:textId="77777777" w:rsidR="00A22C9B" w:rsidRDefault="00A22C9B" w:rsidP="00A22C9B">
      <w:pPr>
        <w:ind w:left="4956" w:firstLine="708"/>
      </w:pPr>
    </w:p>
    <w:p w14:paraId="64CA4C0A" w14:textId="77777777" w:rsidR="00A22C9B" w:rsidRDefault="00A22C9B" w:rsidP="00A22C9B">
      <w:pPr>
        <w:ind w:left="4956" w:firstLine="708"/>
      </w:pPr>
    </w:p>
    <w:p w14:paraId="3FD41205" w14:textId="77777777" w:rsidR="00A22C9B" w:rsidRDefault="00A22C9B" w:rsidP="00A22C9B">
      <w:pPr>
        <w:ind w:left="4956" w:firstLine="708"/>
      </w:pPr>
    </w:p>
    <w:p w14:paraId="45C4235B" w14:textId="77777777" w:rsidR="00A22C9B" w:rsidRDefault="00A22C9B" w:rsidP="00A22C9B">
      <w:pPr>
        <w:ind w:left="5246" w:firstLine="708"/>
        <w:rPr>
          <w:rFonts w:ascii="Arial" w:hAnsi="Arial" w:cs="Arial"/>
          <w:b/>
          <w:sz w:val="20"/>
          <w:szCs w:val="20"/>
        </w:rPr>
      </w:pPr>
    </w:p>
    <w:p w14:paraId="108D3639" w14:textId="77777777" w:rsidR="00A22C9B" w:rsidRDefault="00A22C9B" w:rsidP="00A22C9B">
      <w:pPr>
        <w:ind w:left="5246" w:firstLine="708"/>
        <w:rPr>
          <w:rFonts w:ascii="Arial" w:hAnsi="Arial" w:cs="Arial"/>
          <w:b/>
          <w:sz w:val="20"/>
          <w:szCs w:val="20"/>
        </w:rPr>
      </w:pPr>
    </w:p>
    <w:p w14:paraId="1465EC38" w14:textId="77777777" w:rsidR="00A22C9B" w:rsidRDefault="00A22C9B" w:rsidP="00A22C9B">
      <w:pPr>
        <w:ind w:left="5246" w:firstLine="708"/>
        <w:rPr>
          <w:rFonts w:ascii="Arial" w:hAnsi="Arial" w:cs="Arial"/>
          <w:b/>
          <w:sz w:val="20"/>
          <w:szCs w:val="20"/>
        </w:rPr>
      </w:pPr>
    </w:p>
    <w:p w14:paraId="2523ED13" w14:textId="77777777" w:rsidR="00A22C9B" w:rsidRDefault="00A22C9B" w:rsidP="00A22C9B">
      <w:pPr>
        <w:ind w:left="5246" w:firstLine="708"/>
        <w:rPr>
          <w:b/>
        </w:rPr>
      </w:pPr>
      <w:r>
        <w:rPr>
          <w:b/>
        </w:rPr>
        <w:t>Zamawiający:</w:t>
      </w:r>
    </w:p>
    <w:p w14:paraId="6E4AA560" w14:textId="77777777" w:rsidR="00A22C9B" w:rsidRDefault="00A22C9B" w:rsidP="00A22C9B">
      <w:pPr>
        <w:ind w:left="5954"/>
      </w:pPr>
      <w:r>
        <w:t>………………………………………………………………………………</w:t>
      </w:r>
    </w:p>
    <w:p w14:paraId="40B74BE9" w14:textId="77777777" w:rsidR="00A22C9B" w:rsidRDefault="00A22C9B" w:rsidP="00A22C9B">
      <w:pPr>
        <w:ind w:left="5954"/>
        <w:jc w:val="center"/>
        <w:rPr>
          <w:i/>
          <w:sz w:val="20"/>
          <w:szCs w:val="20"/>
        </w:rPr>
      </w:pPr>
      <w:r>
        <w:rPr>
          <w:i/>
          <w:sz w:val="20"/>
          <w:szCs w:val="20"/>
        </w:rPr>
        <w:t>(pełna nazwa/firma, adres)</w:t>
      </w:r>
    </w:p>
    <w:p w14:paraId="52E8032F" w14:textId="77777777" w:rsidR="00A22C9B" w:rsidRDefault="00A22C9B" w:rsidP="00A22C9B">
      <w:pPr>
        <w:rPr>
          <w:b/>
        </w:rPr>
      </w:pPr>
    </w:p>
    <w:p w14:paraId="29CEFE3D" w14:textId="77777777" w:rsidR="00A22C9B" w:rsidRDefault="00A22C9B" w:rsidP="00A22C9B">
      <w:pPr>
        <w:rPr>
          <w:b/>
        </w:rPr>
      </w:pPr>
      <w:r>
        <w:rPr>
          <w:b/>
        </w:rPr>
        <w:t>Wykonawca:</w:t>
      </w:r>
    </w:p>
    <w:p w14:paraId="04FC2DAD" w14:textId="77777777" w:rsidR="00A22C9B" w:rsidRDefault="00A22C9B" w:rsidP="00A22C9B">
      <w:pPr>
        <w:ind w:right="5954"/>
      </w:pPr>
      <w:r>
        <w:t>………………………………………………………………………………</w:t>
      </w:r>
    </w:p>
    <w:p w14:paraId="5970EC36" w14:textId="77777777" w:rsidR="00A22C9B" w:rsidRDefault="00A22C9B" w:rsidP="00A22C9B">
      <w:pPr>
        <w:ind w:right="5953"/>
        <w:rPr>
          <w:i/>
          <w:sz w:val="20"/>
          <w:szCs w:val="20"/>
        </w:rPr>
      </w:pPr>
      <w:r>
        <w:rPr>
          <w:i/>
          <w:sz w:val="20"/>
          <w:szCs w:val="20"/>
        </w:rPr>
        <w:t>(pełna nazwa/firma, adres, w zależności od podmiotu: NIP/PESEL, KRS/CEiDG)</w:t>
      </w:r>
    </w:p>
    <w:p w14:paraId="5C22AD74" w14:textId="77777777" w:rsidR="00A22C9B" w:rsidRDefault="00A22C9B" w:rsidP="00A22C9B">
      <w:pPr>
        <w:rPr>
          <w:u w:val="single"/>
        </w:rPr>
      </w:pPr>
      <w:r>
        <w:rPr>
          <w:u w:val="single"/>
        </w:rPr>
        <w:t>reprezentowany przez:</w:t>
      </w:r>
    </w:p>
    <w:p w14:paraId="3965332D" w14:textId="77777777" w:rsidR="00A22C9B" w:rsidRDefault="00A22C9B" w:rsidP="00A22C9B">
      <w:pPr>
        <w:ind w:right="5954"/>
      </w:pPr>
      <w:r>
        <w:t>………………………………………………………………………………</w:t>
      </w:r>
    </w:p>
    <w:p w14:paraId="7A691EBC" w14:textId="77777777" w:rsidR="00A22C9B" w:rsidRDefault="00A22C9B" w:rsidP="00A22C9B">
      <w:pPr>
        <w:ind w:right="5953"/>
        <w:rPr>
          <w:i/>
          <w:sz w:val="20"/>
          <w:szCs w:val="20"/>
        </w:rPr>
      </w:pPr>
      <w:r>
        <w:rPr>
          <w:i/>
          <w:sz w:val="20"/>
          <w:szCs w:val="20"/>
        </w:rPr>
        <w:t>(imię, nazwisko, stanowisko/podstawa do reprezentacji)</w:t>
      </w:r>
    </w:p>
    <w:p w14:paraId="2DCD06E3" w14:textId="77777777" w:rsidR="00A22C9B" w:rsidRDefault="00A22C9B" w:rsidP="00A22C9B"/>
    <w:p w14:paraId="2D8DFE38" w14:textId="77777777" w:rsidR="00A22C9B" w:rsidRDefault="00A22C9B" w:rsidP="00A22C9B"/>
    <w:p w14:paraId="3B5E7652" w14:textId="77777777" w:rsidR="00A22C9B" w:rsidRDefault="00A22C9B" w:rsidP="00A22C9B">
      <w:pPr>
        <w:jc w:val="center"/>
        <w:rPr>
          <w:b/>
          <w:u w:val="single"/>
        </w:rPr>
      </w:pPr>
      <w:r>
        <w:rPr>
          <w:b/>
          <w:u w:val="single"/>
        </w:rPr>
        <w:t xml:space="preserve">Oświadczenie wykonawcy </w:t>
      </w:r>
    </w:p>
    <w:p w14:paraId="31EE08AC" w14:textId="77777777" w:rsidR="00A22C9B" w:rsidRDefault="00A22C9B" w:rsidP="00A22C9B">
      <w:pPr>
        <w:jc w:val="center"/>
        <w:rPr>
          <w:b/>
        </w:rPr>
      </w:pPr>
      <w:r>
        <w:rPr>
          <w:b/>
        </w:rPr>
        <w:t xml:space="preserve">składane na podstawie art. 25a ust. 1 ustawy z dnia 29 stycznia 2004 r. </w:t>
      </w:r>
    </w:p>
    <w:p w14:paraId="13CF8302" w14:textId="77777777" w:rsidR="00A22C9B" w:rsidRDefault="00A22C9B" w:rsidP="00A22C9B">
      <w:pPr>
        <w:jc w:val="center"/>
        <w:rPr>
          <w:b/>
        </w:rPr>
      </w:pPr>
      <w:r>
        <w:rPr>
          <w:b/>
        </w:rPr>
        <w:t xml:space="preserve"> Prawo zamówień publicznych (dalej jako: ustawa Pzp), </w:t>
      </w:r>
    </w:p>
    <w:p w14:paraId="1AE19302" w14:textId="77777777" w:rsidR="00A22C9B" w:rsidRDefault="00A22C9B" w:rsidP="00A22C9B">
      <w:pPr>
        <w:jc w:val="center"/>
        <w:rPr>
          <w:b/>
          <w:u w:val="single"/>
        </w:rPr>
      </w:pPr>
      <w:r>
        <w:rPr>
          <w:b/>
          <w:u w:val="single"/>
        </w:rPr>
        <w:t>DOTYCZĄCE PRZESŁANEK WYKLUCZENIA Z POSTĘPOWANIA</w:t>
      </w:r>
    </w:p>
    <w:p w14:paraId="5AD17ECE" w14:textId="77777777" w:rsidR="00A22C9B" w:rsidRDefault="00A22C9B" w:rsidP="00A22C9B">
      <w:pPr>
        <w:jc w:val="both"/>
      </w:pPr>
    </w:p>
    <w:p w14:paraId="31FA7ED3" w14:textId="77777777" w:rsidR="00A22C9B" w:rsidRDefault="00A22C9B" w:rsidP="00A22C9B">
      <w:pPr>
        <w:ind w:firstLine="708"/>
        <w:jc w:val="both"/>
      </w:pPr>
      <w:r>
        <w:t xml:space="preserve">Na potrzeby postępowania o udzielenie zamówienia publicznego pn. ………………………………………………………………….…………. </w:t>
      </w:r>
      <w:r>
        <w:rPr>
          <w:i/>
        </w:rPr>
        <w:t>(nazwa postępowania)</w:t>
      </w:r>
      <w:r>
        <w:t>,</w:t>
      </w:r>
      <w:r>
        <w:rPr>
          <w:i/>
        </w:rPr>
        <w:t xml:space="preserve"> </w:t>
      </w:r>
      <w:r>
        <w:t xml:space="preserve">prowadzonego przez ………………….………. </w:t>
      </w:r>
      <w:r>
        <w:rPr>
          <w:i/>
        </w:rPr>
        <w:t xml:space="preserve">(oznaczenie zamawiającego), </w:t>
      </w:r>
      <w:r>
        <w:t>oświadczam, co następuje:</w:t>
      </w:r>
    </w:p>
    <w:p w14:paraId="71E04442" w14:textId="77777777" w:rsidR="00A22C9B" w:rsidRDefault="00A22C9B" w:rsidP="00A22C9B">
      <w:pPr>
        <w:ind w:firstLine="708"/>
        <w:jc w:val="both"/>
      </w:pPr>
    </w:p>
    <w:p w14:paraId="43A78F7D" w14:textId="77777777" w:rsidR="00A22C9B" w:rsidRDefault="00A22C9B" w:rsidP="00A22C9B">
      <w:pPr>
        <w:shd w:val="clear" w:color="auto" w:fill="BFBFBF"/>
        <w:rPr>
          <w:b/>
        </w:rPr>
      </w:pPr>
      <w:r>
        <w:rPr>
          <w:b/>
        </w:rPr>
        <w:t>OŚWIADCZENIA DOTYCZĄCE WYKONAWCY:</w:t>
      </w:r>
    </w:p>
    <w:p w14:paraId="0E387D76" w14:textId="77777777" w:rsidR="00A22C9B" w:rsidRDefault="00A22C9B" w:rsidP="00A22C9B">
      <w:pPr>
        <w:pStyle w:val="Akapitzlist"/>
        <w:jc w:val="both"/>
      </w:pPr>
    </w:p>
    <w:p w14:paraId="2831E38C" w14:textId="77777777" w:rsidR="00A22C9B" w:rsidRDefault="00A22C9B" w:rsidP="00A22C9B">
      <w:pPr>
        <w:pStyle w:val="Akapitzlist"/>
        <w:numPr>
          <w:ilvl w:val="0"/>
          <w:numId w:val="29"/>
        </w:numPr>
        <w:spacing w:after="0"/>
        <w:jc w:val="both"/>
      </w:pPr>
      <w:r>
        <w:t xml:space="preserve">Oświadczam, że nie podlegam wykluczeniu z postępowania na podstawie </w:t>
      </w:r>
      <w:r>
        <w:br/>
        <w:t>art. 24 ust 1 pkt 12-23 ustawy Pzp.</w:t>
      </w:r>
    </w:p>
    <w:p w14:paraId="1CF336DF" w14:textId="77777777" w:rsidR="00A22C9B" w:rsidRDefault="00A22C9B" w:rsidP="00A22C9B">
      <w:pPr>
        <w:pStyle w:val="Akapitzlist"/>
        <w:numPr>
          <w:ilvl w:val="0"/>
          <w:numId w:val="29"/>
        </w:numPr>
        <w:spacing w:after="0"/>
        <w:jc w:val="both"/>
        <w:rPr>
          <w:sz w:val="20"/>
          <w:szCs w:val="20"/>
        </w:rPr>
      </w:pPr>
      <w:r>
        <w:rPr>
          <w:sz w:val="20"/>
          <w:szCs w:val="20"/>
        </w:rPr>
        <w:t xml:space="preserve">[UWAGA: </w:t>
      </w:r>
      <w:r>
        <w:rPr>
          <w:i/>
          <w:sz w:val="20"/>
          <w:szCs w:val="20"/>
        </w:rPr>
        <w:t>zastosować tylko wtedy, gdy zamawiający przewidział wykluczenie wykonawcy z postępowania na podstawie ww. przepisu</w:t>
      </w:r>
      <w:r>
        <w:rPr>
          <w:sz w:val="20"/>
          <w:szCs w:val="20"/>
        </w:rPr>
        <w:t>]</w:t>
      </w:r>
    </w:p>
    <w:p w14:paraId="398CC7A7" w14:textId="77777777" w:rsidR="00A22C9B" w:rsidRDefault="00A22C9B" w:rsidP="00A22C9B">
      <w:pPr>
        <w:pStyle w:val="Akapitzlist"/>
        <w:jc w:val="both"/>
        <w:rPr>
          <w:sz w:val="24"/>
          <w:szCs w:val="24"/>
        </w:rPr>
      </w:pPr>
      <w:r>
        <w:t xml:space="preserve">Oświadczam, że nie podlegam wykluczeniu z postępowania na podstawie </w:t>
      </w:r>
      <w:r>
        <w:br/>
        <w:t>art. 24 ust. 5 ustawy Pzp  .</w:t>
      </w:r>
    </w:p>
    <w:p w14:paraId="68D425CF" w14:textId="77777777" w:rsidR="00A22C9B" w:rsidRDefault="00A22C9B" w:rsidP="00A22C9B">
      <w:pPr>
        <w:jc w:val="both"/>
        <w:rPr>
          <w:i/>
        </w:rPr>
      </w:pPr>
    </w:p>
    <w:p w14:paraId="2DBB75BB" w14:textId="77777777" w:rsidR="00A22C9B" w:rsidRDefault="00A22C9B" w:rsidP="00A22C9B">
      <w:pPr>
        <w:jc w:val="both"/>
      </w:pPr>
      <w:r>
        <w:t xml:space="preserve">…………….……. </w:t>
      </w:r>
      <w:r>
        <w:rPr>
          <w:i/>
          <w:sz w:val="20"/>
          <w:szCs w:val="20"/>
        </w:rPr>
        <w:t>(miejscowość)</w:t>
      </w:r>
      <w:r>
        <w:rPr>
          <w:i/>
        </w:rPr>
        <w:t xml:space="preserve">, </w:t>
      </w:r>
      <w:r>
        <w:t xml:space="preserve">dnia ………….……. r. </w:t>
      </w:r>
    </w:p>
    <w:p w14:paraId="0BA04042" w14:textId="77777777" w:rsidR="00A22C9B" w:rsidRDefault="00A22C9B" w:rsidP="00A22C9B">
      <w:pPr>
        <w:jc w:val="both"/>
      </w:pPr>
    </w:p>
    <w:p w14:paraId="1DCDD5BB" w14:textId="77777777" w:rsidR="00A22C9B" w:rsidRDefault="00A22C9B" w:rsidP="00A22C9B">
      <w:pPr>
        <w:jc w:val="both"/>
      </w:pPr>
      <w:r>
        <w:tab/>
      </w:r>
      <w:r>
        <w:tab/>
      </w:r>
      <w:r>
        <w:tab/>
      </w:r>
      <w:r>
        <w:tab/>
      </w:r>
      <w:r>
        <w:tab/>
      </w:r>
      <w:r>
        <w:tab/>
      </w:r>
      <w:r>
        <w:tab/>
        <w:t>…………………………………………</w:t>
      </w:r>
    </w:p>
    <w:p w14:paraId="7C8D31C9" w14:textId="77777777" w:rsidR="00A22C9B" w:rsidRDefault="00A22C9B" w:rsidP="00A22C9B">
      <w:pPr>
        <w:ind w:left="5664" w:firstLine="708"/>
        <w:jc w:val="both"/>
        <w:rPr>
          <w:i/>
          <w:sz w:val="20"/>
          <w:szCs w:val="20"/>
        </w:rPr>
      </w:pPr>
      <w:r>
        <w:rPr>
          <w:i/>
          <w:sz w:val="20"/>
          <w:szCs w:val="20"/>
        </w:rPr>
        <w:t>(podpis)</w:t>
      </w:r>
    </w:p>
    <w:p w14:paraId="4FBBD777" w14:textId="77777777" w:rsidR="00A22C9B" w:rsidRDefault="00A22C9B" w:rsidP="00A22C9B">
      <w:pPr>
        <w:ind w:left="5664" w:firstLine="708"/>
        <w:jc w:val="both"/>
        <w:rPr>
          <w:i/>
        </w:rPr>
      </w:pPr>
    </w:p>
    <w:p w14:paraId="7445DC59" w14:textId="77777777" w:rsidR="00A22C9B" w:rsidRDefault="00A22C9B" w:rsidP="00A22C9B">
      <w:pPr>
        <w:jc w:val="both"/>
        <w:rPr>
          <w:i/>
        </w:rPr>
      </w:pPr>
    </w:p>
    <w:p w14:paraId="372346A8" w14:textId="77777777" w:rsidR="00A22C9B" w:rsidRDefault="00A22C9B" w:rsidP="00A22C9B">
      <w:pPr>
        <w:ind w:left="5664" w:firstLine="708"/>
        <w:jc w:val="both"/>
        <w:rPr>
          <w:i/>
        </w:rPr>
      </w:pPr>
    </w:p>
    <w:p w14:paraId="5F5A6C7A" w14:textId="77777777" w:rsidR="00A22C9B" w:rsidRDefault="00A22C9B" w:rsidP="00A22C9B">
      <w:pPr>
        <w:jc w:val="both"/>
      </w:pPr>
      <w:r>
        <w:lastRenderedPageBreak/>
        <w:t xml:space="preserve">Oświadczam, że zachodzą w stosunku do mnie podstawy wykluczenia z postępowania na podstawie art. …………. ustawy Pzp </w:t>
      </w:r>
      <w:r>
        <w:rPr>
          <w:i/>
          <w:sz w:val="20"/>
          <w:szCs w:val="20"/>
        </w:rPr>
        <w:t>(podać mającą zastosowanie podstawę wykluczenia spośród wymienionych w art. 24 ust. 1 pkt 13-14, 16-20 lub art. 24 ust. 5 ustawy Pzp).</w:t>
      </w:r>
      <w:r>
        <w:rPr>
          <w:sz w:val="20"/>
          <w:szCs w:val="20"/>
        </w:rPr>
        <w:t xml:space="preserve"> </w:t>
      </w:r>
      <w:r>
        <w:t>Jednocześnie oświadczam, że w związku z ww. okolicznością, na podstawie art. 24 ust. 8 ustawy Pzp podjąłem następujące środki naprawcze: …………………………………………………………………………………………………………</w:t>
      </w:r>
    </w:p>
    <w:p w14:paraId="2B006F2B" w14:textId="77777777" w:rsidR="00A22C9B" w:rsidRDefault="00A22C9B" w:rsidP="00A22C9B">
      <w:pPr>
        <w:jc w:val="both"/>
      </w:pPr>
      <w:r>
        <w:t>…………………………………………………………………………………………..……………</w:t>
      </w:r>
    </w:p>
    <w:p w14:paraId="4AB59F36" w14:textId="77777777" w:rsidR="00A22C9B" w:rsidRDefault="00A22C9B" w:rsidP="00A22C9B">
      <w:pPr>
        <w:jc w:val="both"/>
      </w:pPr>
    </w:p>
    <w:p w14:paraId="34A9A53F" w14:textId="77777777" w:rsidR="00A22C9B" w:rsidRDefault="00A22C9B" w:rsidP="00A22C9B">
      <w:pPr>
        <w:jc w:val="both"/>
      </w:pPr>
      <w:r>
        <w:t xml:space="preserve">…………….……. </w:t>
      </w:r>
      <w:r>
        <w:rPr>
          <w:i/>
          <w:sz w:val="20"/>
          <w:szCs w:val="20"/>
        </w:rPr>
        <w:t>(miejscowość),</w:t>
      </w:r>
      <w:r>
        <w:rPr>
          <w:i/>
        </w:rPr>
        <w:t xml:space="preserve"> </w:t>
      </w:r>
      <w:r>
        <w:t xml:space="preserve">dnia …………………. r. </w:t>
      </w:r>
    </w:p>
    <w:p w14:paraId="6B35386D" w14:textId="77777777" w:rsidR="00A22C9B" w:rsidRDefault="00A22C9B" w:rsidP="00A22C9B">
      <w:pPr>
        <w:jc w:val="both"/>
      </w:pPr>
      <w:r>
        <w:tab/>
      </w:r>
      <w:r>
        <w:tab/>
      </w:r>
      <w:r>
        <w:tab/>
      </w:r>
      <w:r>
        <w:tab/>
      </w:r>
      <w:r>
        <w:tab/>
      </w:r>
      <w:r>
        <w:tab/>
      </w:r>
      <w:r>
        <w:tab/>
        <w:t>…………………………………………</w:t>
      </w:r>
    </w:p>
    <w:p w14:paraId="73C2A5EE" w14:textId="77777777" w:rsidR="00A22C9B" w:rsidRDefault="00A22C9B" w:rsidP="00A22C9B">
      <w:pPr>
        <w:ind w:left="5664" w:firstLine="708"/>
        <w:jc w:val="both"/>
        <w:rPr>
          <w:i/>
          <w:sz w:val="20"/>
          <w:szCs w:val="20"/>
        </w:rPr>
      </w:pPr>
      <w:r>
        <w:rPr>
          <w:i/>
          <w:sz w:val="20"/>
          <w:szCs w:val="20"/>
        </w:rPr>
        <w:t>(podpis)</w:t>
      </w:r>
    </w:p>
    <w:p w14:paraId="0D6490E1" w14:textId="77777777" w:rsidR="00A22C9B" w:rsidRDefault="00A22C9B" w:rsidP="00A22C9B">
      <w:pPr>
        <w:ind w:left="5664" w:firstLine="708"/>
        <w:jc w:val="both"/>
        <w:rPr>
          <w:i/>
          <w:sz w:val="20"/>
          <w:szCs w:val="20"/>
        </w:rPr>
      </w:pPr>
    </w:p>
    <w:p w14:paraId="6616AD20" w14:textId="77777777" w:rsidR="00A22C9B" w:rsidRDefault="00A22C9B" w:rsidP="00A22C9B">
      <w:pPr>
        <w:ind w:left="5664" w:firstLine="708"/>
        <w:jc w:val="both"/>
        <w:rPr>
          <w:i/>
          <w:sz w:val="20"/>
          <w:szCs w:val="20"/>
        </w:rPr>
      </w:pPr>
    </w:p>
    <w:p w14:paraId="0EFC96F8" w14:textId="77777777" w:rsidR="00A22C9B" w:rsidRDefault="00A22C9B" w:rsidP="00A22C9B">
      <w:pPr>
        <w:ind w:left="5664" w:firstLine="708"/>
        <w:jc w:val="both"/>
        <w:rPr>
          <w:i/>
          <w:sz w:val="20"/>
          <w:szCs w:val="20"/>
        </w:rPr>
      </w:pPr>
    </w:p>
    <w:p w14:paraId="0B38629E" w14:textId="77777777" w:rsidR="00A22C9B" w:rsidRDefault="00A22C9B" w:rsidP="00A22C9B">
      <w:pPr>
        <w:shd w:val="clear" w:color="auto" w:fill="BFBFBF"/>
        <w:jc w:val="both"/>
        <w:rPr>
          <w:b/>
        </w:rPr>
      </w:pPr>
      <w:r>
        <w:rPr>
          <w:b/>
        </w:rPr>
        <w:t>OŚWIADCZENIE DOTYCZĄCE PODMIOTU, NA KTÓREGO ZASOBY POWOŁUJE SIĘ WYKONAWCA:</w:t>
      </w:r>
    </w:p>
    <w:p w14:paraId="0D2BF58F" w14:textId="77777777" w:rsidR="00A22C9B" w:rsidRDefault="00A22C9B" w:rsidP="00A22C9B">
      <w:pPr>
        <w:jc w:val="both"/>
      </w:pPr>
      <w:r>
        <w:t xml:space="preserve">Oświadczam, że w stosunku do następującego/ych podmiotu/tów, na którego/ych zasoby powołuję się w niniejszym postępowaniu, tj.: …………………………………………………………… </w:t>
      </w:r>
      <w:r>
        <w:rPr>
          <w:i/>
        </w:rPr>
        <w:t xml:space="preserve">(podać pełną nazwę/firmę, adres, a także w zależności od podmiotu: NIP/PESEL, KRS/CEiDG) </w:t>
      </w:r>
      <w:r>
        <w:t>nie zachodzą podstawy wykluczenia z postępowania o udzielenie zamówienia.</w:t>
      </w:r>
    </w:p>
    <w:p w14:paraId="6A781E3A" w14:textId="77777777" w:rsidR="00A22C9B" w:rsidRDefault="00A22C9B" w:rsidP="00A22C9B">
      <w:pPr>
        <w:jc w:val="both"/>
      </w:pPr>
    </w:p>
    <w:p w14:paraId="1D2C8884" w14:textId="77777777" w:rsidR="00A22C9B" w:rsidRDefault="00A22C9B" w:rsidP="00A22C9B">
      <w:pPr>
        <w:jc w:val="both"/>
      </w:pPr>
      <w:r>
        <w:t xml:space="preserve">…………….……. </w:t>
      </w:r>
      <w:r>
        <w:rPr>
          <w:i/>
          <w:sz w:val="20"/>
          <w:szCs w:val="20"/>
        </w:rPr>
        <w:t xml:space="preserve">(miejscowość), </w:t>
      </w:r>
      <w:r>
        <w:t xml:space="preserve">dnia …………………. r. </w:t>
      </w:r>
    </w:p>
    <w:p w14:paraId="507DE394" w14:textId="77777777" w:rsidR="00A22C9B" w:rsidRDefault="00A22C9B" w:rsidP="00A22C9B">
      <w:pPr>
        <w:jc w:val="both"/>
      </w:pPr>
      <w:r>
        <w:tab/>
      </w:r>
      <w:r>
        <w:tab/>
      </w:r>
      <w:r>
        <w:tab/>
      </w:r>
      <w:r>
        <w:tab/>
      </w:r>
      <w:r>
        <w:tab/>
      </w:r>
      <w:r>
        <w:tab/>
      </w:r>
      <w:r>
        <w:tab/>
        <w:t>…………………………………………</w:t>
      </w:r>
    </w:p>
    <w:p w14:paraId="08908461" w14:textId="77777777" w:rsidR="00A22C9B" w:rsidRDefault="00A22C9B" w:rsidP="00A22C9B">
      <w:pPr>
        <w:ind w:left="5664" w:firstLine="708"/>
        <w:jc w:val="both"/>
        <w:rPr>
          <w:i/>
          <w:sz w:val="20"/>
          <w:szCs w:val="20"/>
        </w:rPr>
      </w:pPr>
      <w:r>
        <w:rPr>
          <w:i/>
          <w:sz w:val="20"/>
          <w:szCs w:val="20"/>
        </w:rPr>
        <w:t>(podpis)</w:t>
      </w:r>
    </w:p>
    <w:p w14:paraId="2B332806" w14:textId="77777777" w:rsidR="00A22C9B" w:rsidRDefault="00A22C9B" w:rsidP="00A22C9B">
      <w:pPr>
        <w:ind w:left="5664" w:firstLine="708"/>
        <w:jc w:val="both"/>
        <w:rPr>
          <w:i/>
          <w:sz w:val="20"/>
          <w:szCs w:val="20"/>
        </w:rPr>
      </w:pPr>
    </w:p>
    <w:p w14:paraId="64933D27" w14:textId="77777777" w:rsidR="00A22C9B" w:rsidRDefault="00A22C9B" w:rsidP="00A22C9B">
      <w:pPr>
        <w:ind w:left="5664" w:firstLine="708"/>
        <w:jc w:val="both"/>
        <w:rPr>
          <w:i/>
          <w:sz w:val="20"/>
          <w:szCs w:val="20"/>
        </w:rPr>
      </w:pPr>
    </w:p>
    <w:p w14:paraId="7F9DEC3D" w14:textId="77777777" w:rsidR="00A22C9B" w:rsidRDefault="00A22C9B" w:rsidP="00A22C9B">
      <w:pPr>
        <w:ind w:left="5664" w:firstLine="708"/>
        <w:jc w:val="both"/>
        <w:rPr>
          <w:i/>
          <w:sz w:val="20"/>
          <w:szCs w:val="20"/>
        </w:rPr>
      </w:pPr>
    </w:p>
    <w:p w14:paraId="687CCFA7" w14:textId="77777777" w:rsidR="00A22C9B" w:rsidRDefault="00A22C9B" w:rsidP="00A22C9B">
      <w:pPr>
        <w:shd w:val="clear" w:color="auto" w:fill="BFBFBF"/>
        <w:jc w:val="both"/>
        <w:rPr>
          <w:sz w:val="20"/>
          <w:szCs w:val="20"/>
        </w:rPr>
      </w:pPr>
      <w:r>
        <w:rPr>
          <w:i/>
          <w:sz w:val="20"/>
          <w:szCs w:val="20"/>
        </w:rPr>
        <w:t>[UWAGA: zastosować tylko wtedy, gdy zamawiający przewidział możliwość, o której mowa w art. 25a ust. 5 pkt 2 ustawy Pzp]</w:t>
      </w:r>
    </w:p>
    <w:p w14:paraId="17371E4D" w14:textId="77777777" w:rsidR="00A22C9B" w:rsidRDefault="00A22C9B" w:rsidP="00A22C9B">
      <w:pPr>
        <w:shd w:val="clear" w:color="auto" w:fill="BFBFBF"/>
        <w:jc w:val="both"/>
        <w:rPr>
          <w:b/>
        </w:rPr>
      </w:pPr>
      <w:r>
        <w:rPr>
          <w:b/>
        </w:rPr>
        <w:t>OŚWIADCZENIE DOTYCZĄCE PODWYKONAWCY NIEBĘDĄCEGO PODMIOTEM, NA KTÓREGO ZASOBY POWOŁUJE SIĘ WYKONAWCA:</w:t>
      </w:r>
    </w:p>
    <w:p w14:paraId="38922147" w14:textId="77777777" w:rsidR="00A22C9B" w:rsidRDefault="00A22C9B" w:rsidP="00A22C9B">
      <w:pPr>
        <w:jc w:val="both"/>
      </w:pPr>
      <w:r>
        <w:t xml:space="preserve">Oświadczam, że w stosunku do następującego/ych podmiotu/tów, będącego/ych podwykonawcą/ami: ……………………………………………………………………..….…… </w:t>
      </w:r>
      <w:r>
        <w:rPr>
          <w:i/>
        </w:rPr>
        <w:t>(podać pełną nazwę/firmę, adres, a także w zależności od podmiotu: NIP/PESEL, KRS/CEiDG)</w:t>
      </w:r>
      <w:r>
        <w:t>, nie zachodzą podstawy wykluczenia z postępowania o udzielenie zamówienia.</w:t>
      </w:r>
    </w:p>
    <w:p w14:paraId="59136833" w14:textId="77777777" w:rsidR="00A22C9B" w:rsidRDefault="00A22C9B" w:rsidP="00A22C9B">
      <w:pPr>
        <w:jc w:val="both"/>
      </w:pPr>
    </w:p>
    <w:p w14:paraId="58914A56" w14:textId="77777777" w:rsidR="00A22C9B" w:rsidRDefault="00A22C9B" w:rsidP="00A22C9B">
      <w:pPr>
        <w:jc w:val="both"/>
      </w:pPr>
      <w:r>
        <w:t xml:space="preserve">…………….……. </w:t>
      </w:r>
      <w:r>
        <w:rPr>
          <w:i/>
          <w:sz w:val="20"/>
          <w:szCs w:val="20"/>
        </w:rPr>
        <w:t>(miejscowość),</w:t>
      </w:r>
      <w:r>
        <w:rPr>
          <w:i/>
        </w:rPr>
        <w:t xml:space="preserve"> </w:t>
      </w:r>
      <w:r>
        <w:t xml:space="preserve">dnia …………………. r. </w:t>
      </w:r>
    </w:p>
    <w:p w14:paraId="58DDAEF7" w14:textId="77777777" w:rsidR="00A22C9B" w:rsidRDefault="00A22C9B" w:rsidP="00A22C9B">
      <w:pPr>
        <w:jc w:val="both"/>
      </w:pPr>
      <w:r>
        <w:tab/>
      </w:r>
      <w:r>
        <w:tab/>
      </w:r>
      <w:r>
        <w:tab/>
      </w:r>
      <w:r>
        <w:tab/>
      </w:r>
      <w:r>
        <w:tab/>
      </w:r>
      <w:r>
        <w:tab/>
      </w:r>
      <w:r>
        <w:tab/>
        <w:t>…………………………………………</w:t>
      </w:r>
    </w:p>
    <w:p w14:paraId="4B8E1EE2" w14:textId="77777777" w:rsidR="00A22C9B" w:rsidRDefault="00A22C9B" w:rsidP="00A22C9B">
      <w:pPr>
        <w:ind w:left="5664" w:firstLine="708"/>
        <w:jc w:val="both"/>
        <w:rPr>
          <w:i/>
          <w:sz w:val="20"/>
          <w:szCs w:val="20"/>
        </w:rPr>
      </w:pPr>
      <w:r>
        <w:rPr>
          <w:i/>
          <w:sz w:val="20"/>
          <w:szCs w:val="20"/>
        </w:rPr>
        <w:t>(podpis)</w:t>
      </w:r>
    </w:p>
    <w:p w14:paraId="2643A62F" w14:textId="77777777" w:rsidR="00A22C9B" w:rsidRDefault="00A22C9B" w:rsidP="00A22C9B">
      <w:pPr>
        <w:ind w:left="5664" w:firstLine="708"/>
        <w:jc w:val="both"/>
        <w:rPr>
          <w:i/>
          <w:sz w:val="20"/>
          <w:szCs w:val="20"/>
        </w:rPr>
      </w:pPr>
    </w:p>
    <w:p w14:paraId="0C4B2A00" w14:textId="77777777" w:rsidR="00A22C9B" w:rsidRDefault="00A22C9B" w:rsidP="00A22C9B">
      <w:pPr>
        <w:ind w:left="5664" w:firstLine="708"/>
        <w:jc w:val="both"/>
        <w:rPr>
          <w:i/>
          <w:sz w:val="20"/>
          <w:szCs w:val="20"/>
        </w:rPr>
      </w:pPr>
    </w:p>
    <w:p w14:paraId="3A96FC12" w14:textId="77777777" w:rsidR="00A22C9B" w:rsidRDefault="00A22C9B" w:rsidP="00A22C9B">
      <w:pPr>
        <w:ind w:left="5664" w:firstLine="708"/>
        <w:jc w:val="both"/>
        <w:rPr>
          <w:i/>
          <w:sz w:val="20"/>
          <w:szCs w:val="20"/>
        </w:rPr>
      </w:pPr>
    </w:p>
    <w:p w14:paraId="4D510F9C" w14:textId="77777777" w:rsidR="00A22C9B" w:rsidRDefault="00A22C9B" w:rsidP="00A22C9B">
      <w:pPr>
        <w:shd w:val="clear" w:color="auto" w:fill="BFBFBF"/>
        <w:jc w:val="both"/>
        <w:rPr>
          <w:b/>
        </w:rPr>
      </w:pPr>
      <w:r>
        <w:rPr>
          <w:b/>
        </w:rPr>
        <w:t>OŚWIADCZENIE DOTYCZĄCE PODANYCH INFORMACJI:</w:t>
      </w:r>
    </w:p>
    <w:p w14:paraId="39D0C20B" w14:textId="77777777"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18B0E8D4" w14:textId="77777777" w:rsidR="00A22C9B" w:rsidRDefault="00A22C9B" w:rsidP="00A22C9B">
      <w:pPr>
        <w:jc w:val="both"/>
      </w:pPr>
    </w:p>
    <w:p w14:paraId="55E0D5C5" w14:textId="77777777" w:rsidR="00A22C9B" w:rsidRDefault="00A22C9B" w:rsidP="00A22C9B">
      <w:pPr>
        <w:jc w:val="both"/>
      </w:pPr>
      <w:r>
        <w:t xml:space="preserve">…………….……. </w:t>
      </w:r>
      <w:r>
        <w:rPr>
          <w:i/>
          <w:sz w:val="20"/>
          <w:szCs w:val="20"/>
        </w:rPr>
        <w:t>(miejscowość),</w:t>
      </w:r>
      <w:r>
        <w:rPr>
          <w:i/>
        </w:rPr>
        <w:t xml:space="preserve"> </w:t>
      </w:r>
      <w:r>
        <w:t xml:space="preserve">dnia …………………. r. </w:t>
      </w:r>
    </w:p>
    <w:p w14:paraId="2D75CEB8" w14:textId="77777777" w:rsidR="00A22C9B" w:rsidRDefault="00A22C9B" w:rsidP="00A22C9B">
      <w:pPr>
        <w:jc w:val="both"/>
      </w:pPr>
      <w:r>
        <w:tab/>
      </w:r>
      <w:r>
        <w:tab/>
      </w:r>
      <w:r>
        <w:tab/>
      </w:r>
      <w:r>
        <w:tab/>
      </w:r>
      <w:r>
        <w:tab/>
      </w:r>
      <w:r>
        <w:tab/>
      </w:r>
      <w:r>
        <w:tab/>
        <w:t>…………………………………………</w:t>
      </w:r>
    </w:p>
    <w:p w14:paraId="1B882EC1" w14:textId="77777777" w:rsidR="00516C2F" w:rsidRPr="00516C2F" w:rsidRDefault="00A22C9B" w:rsidP="00516C2F">
      <w:pPr>
        <w:ind w:left="5664" w:firstLine="708"/>
        <w:jc w:val="both"/>
        <w:rPr>
          <w:i/>
          <w:sz w:val="20"/>
          <w:szCs w:val="20"/>
        </w:rPr>
      </w:pPr>
      <w:r>
        <w:rPr>
          <w:i/>
          <w:sz w:val="20"/>
          <w:szCs w:val="20"/>
        </w:rPr>
        <w:t>(podpis)</w:t>
      </w:r>
    </w:p>
    <w:p w14:paraId="527667A5" w14:textId="77777777" w:rsidR="00516C2F" w:rsidRPr="004B25E5" w:rsidRDefault="00516C2F" w:rsidP="00516C2F">
      <w:pPr>
        <w:jc w:val="both"/>
        <w:rPr>
          <w:i/>
          <w:sz w:val="20"/>
          <w:szCs w:val="20"/>
        </w:rPr>
      </w:pPr>
    </w:p>
    <w:p w14:paraId="2373145D" w14:textId="77777777" w:rsidR="00516C2F" w:rsidRDefault="00516C2F" w:rsidP="00516C2F">
      <w:pPr>
        <w:jc w:val="both"/>
      </w:pPr>
    </w:p>
    <w:p w14:paraId="10E0EB16" w14:textId="77777777" w:rsidR="00516C2F" w:rsidRPr="00093952" w:rsidRDefault="00516C2F" w:rsidP="00516C2F">
      <w:pPr>
        <w:ind w:left="5246" w:firstLine="708"/>
        <w:rPr>
          <w:b/>
        </w:rPr>
      </w:pPr>
      <w:r w:rsidRPr="008C7B50">
        <w:t xml:space="preserve">     </w:t>
      </w:r>
      <w:r w:rsidRPr="00093952">
        <w:rPr>
          <w:b/>
        </w:rPr>
        <w:t>Zamawiający:</w:t>
      </w:r>
    </w:p>
    <w:p w14:paraId="1FA7606B" w14:textId="77777777" w:rsidR="00516C2F" w:rsidRPr="00093952" w:rsidRDefault="00516C2F" w:rsidP="00516C2F">
      <w:pPr>
        <w:ind w:left="5954"/>
      </w:pPr>
      <w:r w:rsidRPr="00093952">
        <w:t>………………………………………………………………</w:t>
      </w:r>
    </w:p>
    <w:p w14:paraId="732AAFE6" w14:textId="77777777" w:rsidR="00516C2F" w:rsidRPr="00093952" w:rsidRDefault="00516C2F" w:rsidP="00516C2F">
      <w:pPr>
        <w:ind w:left="5954"/>
        <w:jc w:val="center"/>
        <w:rPr>
          <w:i/>
        </w:rPr>
      </w:pPr>
      <w:r w:rsidRPr="00093952">
        <w:rPr>
          <w:i/>
        </w:rPr>
        <w:t>(pełna nazwa/firma, adres)</w:t>
      </w:r>
    </w:p>
    <w:p w14:paraId="47AB1240" w14:textId="77777777" w:rsidR="00516C2F" w:rsidRPr="00093952" w:rsidRDefault="00516C2F" w:rsidP="00516C2F">
      <w:pPr>
        <w:rPr>
          <w:b/>
        </w:rPr>
      </w:pPr>
      <w:r w:rsidRPr="00093952">
        <w:rPr>
          <w:b/>
        </w:rPr>
        <w:t>Wykonawca:</w:t>
      </w:r>
    </w:p>
    <w:p w14:paraId="08E7F94B" w14:textId="77777777" w:rsidR="00516C2F" w:rsidRPr="00093952" w:rsidRDefault="00516C2F" w:rsidP="00516C2F">
      <w:pPr>
        <w:ind w:right="5954"/>
      </w:pPr>
      <w:r w:rsidRPr="00093952">
        <w:t>………………………………………………………………</w:t>
      </w:r>
    </w:p>
    <w:p w14:paraId="46537622" w14:textId="77777777" w:rsidR="00516C2F" w:rsidRDefault="00516C2F" w:rsidP="00516C2F">
      <w:pPr>
        <w:ind w:right="5953"/>
        <w:rPr>
          <w:i/>
        </w:rPr>
      </w:pPr>
      <w:r w:rsidRPr="00093952">
        <w:rPr>
          <w:i/>
        </w:rPr>
        <w:t xml:space="preserve">(pełna nazwa/firma, adres, </w:t>
      </w:r>
    </w:p>
    <w:p w14:paraId="0AE7BF8F" w14:textId="77777777" w:rsidR="00516C2F" w:rsidRPr="00093952" w:rsidRDefault="00516C2F" w:rsidP="00516C2F">
      <w:pPr>
        <w:ind w:right="5953"/>
        <w:rPr>
          <w:i/>
        </w:rPr>
      </w:pPr>
      <w:r w:rsidRPr="00093952">
        <w:rPr>
          <w:i/>
        </w:rPr>
        <w:t>w zależności od podmiotu: NIP/PESEL, KRS/CEiDG)</w:t>
      </w:r>
    </w:p>
    <w:p w14:paraId="77AC962E" w14:textId="77777777" w:rsidR="00516C2F" w:rsidRPr="00093952" w:rsidRDefault="00516C2F" w:rsidP="00516C2F">
      <w:pPr>
        <w:rPr>
          <w:u w:val="single"/>
        </w:rPr>
      </w:pPr>
      <w:r w:rsidRPr="00093952">
        <w:rPr>
          <w:u w:val="single"/>
        </w:rPr>
        <w:t>reprezentowany przez:</w:t>
      </w:r>
    </w:p>
    <w:p w14:paraId="330A5C9F" w14:textId="77777777" w:rsidR="00516C2F" w:rsidRPr="00093952" w:rsidRDefault="00516C2F" w:rsidP="00516C2F">
      <w:pPr>
        <w:ind w:right="5954"/>
      </w:pPr>
      <w:r w:rsidRPr="00093952">
        <w:t>………………………………………………………………</w:t>
      </w:r>
    </w:p>
    <w:p w14:paraId="2F90079F" w14:textId="77777777" w:rsidR="00516C2F" w:rsidRPr="00093952" w:rsidRDefault="00516C2F" w:rsidP="00516C2F">
      <w:pPr>
        <w:ind w:right="5953"/>
        <w:rPr>
          <w:i/>
        </w:rPr>
      </w:pPr>
      <w:r w:rsidRPr="00093952">
        <w:rPr>
          <w:i/>
        </w:rPr>
        <w:t>(imię, nazwisko, stanowisko/podstawa do  reprezentacji)</w:t>
      </w:r>
    </w:p>
    <w:p w14:paraId="438119A8" w14:textId="77777777" w:rsidR="00516C2F" w:rsidRPr="00093952" w:rsidRDefault="00516C2F" w:rsidP="00516C2F">
      <w:pPr>
        <w:spacing w:line="360" w:lineRule="auto"/>
        <w:jc w:val="center"/>
        <w:rPr>
          <w:b/>
          <w:u w:val="single"/>
        </w:rPr>
      </w:pPr>
      <w:r w:rsidRPr="00093952">
        <w:rPr>
          <w:b/>
          <w:u w:val="single"/>
        </w:rPr>
        <w:t xml:space="preserve">Oświadczenie wykonawcy </w:t>
      </w:r>
    </w:p>
    <w:p w14:paraId="4AC21307" w14:textId="77777777" w:rsidR="00516C2F" w:rsidRPr="00093952" w:rsidRDefault="00516C2F" w:rsidP="00516C2F">
      <w:pPr>
        <w:spacing w:before="120" w:line="360" w:lineRule="auto"/>
        <w:jc w:val="center"/>
      </w:pPr>
      <w:r w:rsidRPr="00093952">
        <w:rPr>
          <w:b/>
          <w:u w:val="single"/>
        </w:rPr>
        <w:t xml:space="preserve">DOTYCZĄCE PRZYNALEŻNOŚCI DO GRUPY KAPITAŁOWEJ </w:t>
      </w:r>
      <w:r w:rsidRPr="00093952">
        <w:rPr>
          <w:b/>
          <w:u w:val="single"/>
        </w:rPr>
        <w:br/>
      </w:r>
    </w:p>
    <w:p w14:paraId="1260DAF2" w14:textId="77777777" w:rsidR="00516C2F" w:rsidRPr="00093952" w:rsidRDefault="00516C2F" w:rsidP="00516C2F">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14:paraId="28BC42DE" w14:textId="77777777" w:rsidR="00516C2F" w:rsidRPr="00093952" w:rsidRDefault="00516C2F" w:rsidP="00516C2F">
      <w:pPr>
        <w:spacing w:line="360" w:lineRule="auto"/>
        <w:jc w:val="both"/>
      </w:pPr>
      <w:r w:rsidRPr="00093952">
        <w:t>Niniejszym oświadczam, że:</w:t>
      </w:r>
    </w:p>
    <w:p w14:paraId="595E0707" w14:textId="77777777" w:rsidR="00516C2F" w:rsidRPr="00093952" w:rsidRDefault="00516C2F" w:rsidP="00516C2F">
      <w:pPr>
        <w:spacing w:line="360" w:lineRule="auto"/>
        <w:jc w:val="both"/>
      </w:pPr>
      <w:r w:rsidRPr="00093952">
        <w:t>a) nie należę do grupy kapitałowej</w:t>
      </w:r>
    </w:p>
    <w:p w14:paraId="07408338" w14:textId="77777777" w:rsidR="00516C2F" w:rsidRPr="00093952" w:rsidRDefault="00516C2F" w:rsidP="00516C2F">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późn. zm.</w:t>
      </w:r>
    </w:p>
    <w:p w14:paraId="50F6AF7E" w14:textId="77777777" w:rsidR="00516C2F" w:rsidRPr="00093952" w:rsidRDefault="00516C2F" w:rsidP="00516C2F">
      <w:pPr>
        <w:spacing w:line="360" w:lineRule="auto"/>
        <w:jc w:val="both"/>
      </w:pPr>
      <w:r w:rsidRPr="00093952">
        <w:t>Lista podmiotów:</w:t>
      </w:r>
    </w:p>
    <w:p w14:paraId="22B75ECD" w14:textId="77777777" w:rsidR="00516C2F" w:rsidRPr="00093952" w:rsidRDefault="00516C2F" w:rsidP="00516C2F">
      <w:pPr>
        <w:spacing w:line="360" w:lineRule="auto"/>
        <w:jc w:val="both"/>
      </w:pPr>
      <w:r w:rsidRPr="00093952">
        <w:t>1. ………………………………….</w:t>
      </w:r>
    </w:p>
    <w:p w14:paraId="6FBC92C5" w14:textId="77777777" w:rsidR="00516C2F" w:rsidRPr="00093952" w:rsidRDefault="00516C2F" w:rsidP="00516C2F">
      <w:pPr>
        <w:spacing w:line="360" w:lineRule="auto"/>
        <w:jc w:val="both"/>
      </w:pPr>
      <w:r w:rsidRPr="00093952">
        <w:t>2…………………………………...</w:t>
      </w:r>
    </w:p>
    <w:p w14:paraId="30578787" w14:textId="77777777" w:rsidR="00516C2F" w:rsidRPr="00093952" w:rsidRDefault="00516C2F" w:rsidP="00516C2F">
      <w:pPr>
        <w:spacing w:line="360" w:lineRule="auto"/>
        <w:jc w:val="both"/>
      </w:pPr>
      <w:r w:rsidRPr="00093952">
        <w:t>3……………………………………</w:t>
      </w:r>
    </w:p>
    <w:p w14:paraId="28F7188A" w14:textId="77777777" w:rsidR="00516C2F" w:rsidRPr="00093952" w:rsidRDefault="00516C2F" w:rsidP="00516C2F">
      <w:pPr>
        <w:spacing w:line="360" w:lineRule="auto"/>
        <w:jc w:val="both"/>
      </w:pPr>
      <w:r w:rsidRPr="00093952">
        <w:t>4. ………………………………….</w:t>
      </w:r>
    </w:p>
    <w:p w14:paraId="2A753F73" w14:textId="77777777" w:rsidR="00516C2F" w:rsidRPr="00093952" w:rsidRDefault="00516C2F" w:rsidP="00516C2F">
      <w:pPr>
        <w:spacing w:line="360" w:lineRule="auto"/>
        <w:jc w:val="both"/>
      </w:pPr>
      <w:r>
        <w:t>i</w:t>
      </w:r>
      <w:r w:rsidRPr="00093952">
        <w:t>td.</w:t>
      </w:r>
    </w:p>
    <w:p w14:paraId="6F0FE608" w14:textId="77777777" w:rsidR="00516C2F" w:rsidRPr="00093952" w:rsidRDefault="00516C2F" w:rsidP="00516C2F">
      <w:pPr>
        <w:spacing w:line="360" w:lineRule="auto"/>
        <w:jc w:val="both"/>
      </w:pPr>
      <w:r w:rsidRPr="00093952">
        <w:t xml:space="preserve">…………….……. </w:t>
      </w:r>
      <w:r w:rsidRPr="00093952">
        <w:rPr>
          <w:i/>
        </w:rPr>
        <w:t xml:space="preserve">(miejscowość), </w:t>
      </w:r>
      <w:r w:rsidRPr="00093952">
        <w:t xml:space="preserve">dnia ………….……. r. </w:t>
      </w:r>
    </w:p>
    <w:p w14:paraId="4FF8B724" w14:textId="77777777" w:rsidR="00516C2F" w:rsidRPr="00093952" w:rsidRDefault="00516C2F" w:rsidP="00516C2F">
      <w:pPr>
        <w:spacing w:line="360" w:lineRule="auto"/>
        <w:jc w:val="both"/>
      </w:pPr>
      <w:r w:rsidRPr="00093952">
        <w:tab/>
      </w:r>
      <w:r w:rsidRPr="00093952">
        <w:tab/>
      </w:r>
      <w:r w:rsidRPr="00093952">
        <w:tab/>
      </w:r>
      <w:r w:rsidRPr="00093952">
        <w:tab/>
      </w:r>
      <w:r w:rsidRPr="00093952">
        <w:tab/>
      </w:r>
      <w:r w:rsidRPr="00093952">
        <w:tab/>
      </w:r>
      <w:r w:rsidRPr="00093952">
        <w:tab/>
        <w:t>…………………………………………</w:t>
      </w:r>
    </w:p>
    <w:p w14:paraId="1396D232" w14:textId="77777777" w:rsidR="00516C2F" w:rsidRPr="00CB179F" w:rsidRDefault="00516C2F" w:rsidP="00516C2F">
      <w:pPr>
        <w:spacing w:line="360" w:lineRule="auto"/>
        <w:ind w:left="5664" w:firstLine="708"/>
        <w:jc w:val="both"/>
        <w:rPr>
          <w:i/>
        </w:rPr>
      </w:pPr>
      <w:r w:rsidRPr="00093952">
        <w:rPr>
          <w:i/>
        </w:rPr>
        <w:t>(podpis)</w:t>
      </w:r>
    </w:p>
    <w:p w14:paraId="1C0A9425" w14:textId="77777777" w:rsidR="00516C2F" w:rsidRPr="00A22C9B" w:rsidRDefault="00516C2F" w:rsidP="00516C2F">
      <w:pPr>
        <w:rPr>
          <w:i/>
          <w:sz w:val="20"/>
          <w:szCs w:val="20"/>
        </w:rPr>
      </w:pPr>
    </w:p>
    <w:sectPr w:rsidR="00516C2F" w:rsidRPr="00A22C9B" w:rsidSect="00EA2E5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CC93A" w14:textId="77777777" w:rsidR="00A16962" w:rsidRDefault="00A16962" w:rsidP="00E93FDC">
      <w:r>
        <w:separator/>
      </w:r>
    </w:p>
  </w:endnote>
  <w:endnote w:type="continuationSeparator" w:id="0">
    <w:p w14:paraId="246A7E94" w14:textId="77777777" w:rsidR="00A16962" w:rsidRDefault="00A16962" w:rsidP="00E9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44336" w14:textId="77777777" w:rsidR="00460F4D" w:rsidRDefault="00460F4D">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3FF0B" w14:textId="77777777" w:rsidR="00A16962" w:rsidRDefault="00A16962" w:rsidP="00E93FDC">
      <w:r>
        <w:separator/>
      </w:r>
    </w:p>
  </w:footnote>
  <w:footnote w:type="continuationSeparator" w:id="0">
    <w:p w14:paraId="408EF0A1" w14:textId="77777777" w:rsidR="00A16962" w:rsidRDefault="00A16962" w:rsidP="00E93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0932"/>
    <w:multiLevelType w:val="hybridMultilevel"/>
    <w:tmpl w:val="DE4C951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567536"/>
    <w:multiLevelType w:val="hybridMultilevel"/>
    <w:tmpl w:val="A75026C4"/>
    <w:lvl w:ilvl="0" w:tplc="EB9C3F44">
      <w:start w:val="13"/>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CD0840"/>
    <w:multiLevelType w:val="hybridMultilevel"/>
    <w:tmpl w:val="57CEF67A"/>
    <w:lvl w:ilvl="0" w:tplc="04150001">
      <w:start w:val="1"/>
      <w:numFmt w:val="bullet"/>
      <w:lvlText w:val=""/>
      <w:lvlJc w:val="left"/>
      <w:pPr>
        <w:tabs>
          <w:tab w:val="num" w:pos="540"/>
        </w:tabs>
        <w:ind w:left="5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19D25261"/>
    <w:multiLevelType w:val="hybridMultilevel"/>
    <w:tmpl w:val="75FE1FCE"/>
    <w:lvl w:ilvl="0" w:tplc="0415000F">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FC63718"/>
    <w:multiLevelType w:val="hybridMultilevel"/>
    <w:tmpl w:val="EA9E664A"/>
    <w:lvl w:ilvl="0" w:tplc="54D614A0">
      <w:numFmt w:val="bullet"/>
      <w:lvlText w:val="-"/>
      <w:lvlJc w:val="left"/>
      <w:pPr>
        <w:tabs>
          <w:tab w:val="num" w:pos="113"/>
        </w:tabs>
        <w:ind w:left="0" w:firstLine="0"/>
      </w:pPr>
      <w:rPr>
        <w:rFonts w:ascii="Times New Roman" w:eastAsia="Times New Roman" w:hAnsi="Times New Roman" w:cs="Times New Roman" w:hint="default"/>
      </w:rPr>
    </w:lvl>
    <w:lvl w:ilvl="1" w:tplc="204A35D6">
      <w:start w:val="1"/>
      <w:numFmt w:val="decimal"/>
      <w:lvlText w:val="%2."/>
      <w:lvlJc w:val="left"/>
      <w:pPr>
        <w:tabs>
          <w:tab w:val="num" w:pos="0"/>
        </w:tabs>
        <w:ind w:left="0" w:firstLine="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40752E2"/>
    <w:multiLevelType w:val="hybridMultilevel"/>
    <w:tmpl w:val="CC88F272"/>
    <w:lvl w:ilvl="0" w:tplc="2EA27CBC">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1636E7"/>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15:restartNumberingAfterBreak="0">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3130322C"/>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B912BB"/>
    <w:multiLevelType w:val="hybridMultilevel"/>
    <w:tmpl w:val="D9F88BF2"/>
    <w:lvl w:ilvl="0" w:tplc="D98440C6">
      <w:start w:val="1"/>
      <w:numFmt w:val="decimal"/>
      <w:lvlText w:val="%1."/>
      <w:lvlJc w:val="left"/>
      <w:pPr>
        <w:tabs>
          <w:tab w:val="num" w:pos="0"/>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360173C"/>
    <w:multiLevelType w:val="hybridMultilevel"/>
    <w:tmpl w:val="D2548F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15:restartNumberingAfterBreak="0">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15:restartNumberingAfterBreak="0">
    <w:nsid w:val="45E51D1E"/>
    <w:multiLevelType w:val="hybridMultilevel"/>
    <w:tmpl w:val="859AD38E"/>
    <w:lvl w:ilvl="0" w:tplc="9806BF3A">
      <w:start w:val="1"/>
      <w:numFmt w:val="upp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DAC7604"/>
    <w:multiLevelType w:val="hybridMultilevel"/>
    <w:tmpl w:val="C8666C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196252C"/>
    <w:multiLevelType w:val="hybridMultilevel"/>
    <w:tmpl w:val="973E89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2" w15:restartNumberingAfterBreak="0">
    <w:nsid w:val="64820D9D"/>
    <w:multiLevelType w:val="hybridMultilevel"/>
    <w:tmpl w:val="AF5ABB78"/>
    <w:lvl w:ilvl="0" w:tplc="A154854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24" w15:restartNumberingAfterBreak="0">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6D897DDC"/>
    <w:multiLevelType w:val="hybridMultilevel"/>
    <w:tmpl w:val="B7EA31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F7E0F24"/>
    <w:multiLevelType w:val="hybridMultilevel"/>
    <w:tmpl w:val="3648D07E"/>
    <w:lvl w:ilvl="0" w:tplc="98BE16A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72BB4F9B"/>
    <w:multiLevelType w:val="hybridMultilevel"/>
    <w:tmpl w:val="2BDE6A1C"/>
    <w:lvl w:ilvl="0" w:tplc="41282FC4">
      <w:start w:val="1"/>
      <w:numFmt w:val="decimal"/>
      <w:lvlText w:val="%1."/>
      <w:lvlJc w:val="left"/>
      <w:pPr>
        <w:tabs>
          <w:tab w:val="num" w:pos="0"/>
        </w:tabs>
        <w:ind w:left="0" w:firstLine="0"/>
      </w:pPr>
    </w:lvl>
    <w:lvl w:ilvl="1" w:tplc="2C62F596">
      <w:start w:val="1"/>
      <w:numFmt w:val="bullet"/>
      <w:lvlText w:val="-"/>
      <w:lvlJc w:val="left"/>
      <w:pPr>
        <w:tabs>
          <w:tab w:val="num" w:pos="113"/>
        </w:tabs>
        <w:ind w:left="0" w:firstLine="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9" w15:restartNumberingAfterBreak="0">
    <w:nsid w:val="745952C4"/>
    <w:multiLevelType w:val="hybridMultilevel"/>
    <w:tmpl w:val="3F6EC74A"/>
    <w:lvl w:ilvl="0" w:tplc="0415000F">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2" w15:restartNumberingAfterBreak="0">
    <w:nsid w:val="78425814"/>
    <w:multiLevelType w:val="hybridMultilevel"/>
    <w:tmpl w:val="69B81F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89121FA"/>
    <w:multiLevelType w:val="hybridMultilevel"/>
    <w:tmpl w:val="7B586902"/>
    <w:lvl w:ilvl="0" w:tplc="85FEEAB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29"/>
  </w:num>
  <w:num w:numId="11">
    <w:abstractNumId w:val="19"/>
  </w:num>
  <w:num w:numId="12">
    <w:abstractNumId w:val="7"/>
  </w:num>
  <w:num w:numId="13">
    <w:abstractNumId w:val="20"/>
  </w:num>
  <w:num w:numId="14">
    <w:abstractNumId w:val="13"/>
  </w:num>
  <w:num w:numId="15">
    <w:abstractNumId w:val="32"/>
  </w:num>
  <w:num w:numId="16">
    <w:abstractNumId w:val="18"/>
  </w:num>
  <w:num w:numId="17">
    <w:abstractNumId w:val="4"/>
  </w:num>
  <w:num w:numId="18">
    <w:abstractNumId w:val="2"/>
  </w:num>
  <w:num w:numId="19">
    <w:abstractNumId w:val="22"/>
  </w:num>
  <w:num w:numId="20">
    <w:abstractNumId w:val="25"/>
  </w:num>
  <w:num w:numId="21">
    <w:abstractNumId w:val="35"/>
  </w:num>
  <w:num w:numId="22">
    <w:abstractNumId w:val="15"/>
  </w:num>
  <w:num w:numId="23">
    <w:abstractNumId w:val="30"/>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3AFD"/>
    <w:rsid w:val="000019BE"/>
    <w:rsid w:val="00004FE8"/>
    <w:rsid w:val="00007F5A"/>
    <w:rsid w:val="0001337C"/>
    <w:rsid w:val="000202A2"/>
    <w:rsid w:val="000212B0"/>
    <w:rsid w:val="00037336"/>
    <w:rsid w:val="00040F11"/>
    <w:rsid w:val="0004599B"/>
    <w:rsid w:val="00045AE1"/>
    <w:rsid w:val="0004639F"/>
    <w:rsid w:val="000561AA"/>
    <w:rsid w:val="000652DD"/>
    <w:rsid w:val="00070EE0"/>
    <w:rsid w:val="000721E2"/>
    <w:rsid w:val="00073727"/>
    <w:rsid w:val="000804A1"/>
    <w:rsid w:val="0008068D"/>
    <w:rsid w:val="000A6A1B"/>
    <w:rsid w:val="000B7183"/>
    <w:rsid w:val="000C46B3"/>
    <w:rsid w:val="000C4704"/>
    <w:rsid w:val="000C5040"/>
    <w:rsid w:val="000C6256"/>
    <w:rsid w:val="000C745D"/>
    <w:rsid w:val="000E4513"/>
    <w:rsid w:val="000E4A87"/>
    <w:rsid w:val="000E7949"/>
    <w:rsid w:val="000F4C34"/>
    <w:rsid w:val="000F7255"/>
    <w:rsid w:val="00102937"/>
    <w:rsid w:val="0011073F"/>
    <w:rsid w:val="00111C6C"/>
    <w:rsid w:val="001155A3"/>
    <w:rsid w:val="00124AE7"/>
    <w:rsid w:val="001304C0"/>
    <w:rsid w:val="0013300E"/>
    <w:rsid w:val="00133C69"/>
    <w:rsid w:val="00133F35"/>
    <w:rsid w:val="00140A2C"/>
    <w:rsid w:val="001673FA"/>
    <w:rsid w:val="00191305"/>
    <w:rsid w:val="00195E4D"/>
    <w:rsid w:val="001A0BE4"/>
    <w:rsid w:val="001A0C87"/>
    <w:rsid w:val="001A1875"/>
    <w:rsid w:val="001B2101"/>
    <w:rsid w:val="001B3EAD"/>
    <w:rsid w:val="001B612B"/>
    <w:rsid w:val="001B6ECC"/>
    <w:rsid w:val="001C7FF0"/>
    <w:rsid w:val="001E7B24"/>
    <w:rsid w:val="001F2FB1"/>
    <w:rsid w:val="001F7C3C"/>
    <w:rsid w:val="0020450D"/>
    <w:rsid w:val="0022722A"/>
    <w:rsid w:val="00232836"/>
    <w:rsid w:val="00241538"/>
    <w:rsid w:val="00252E06"/>
    <w:rsid w:val="0026116F"/>
    <w:rsid w:val="00262567"/>
    <w:rsid w:val="00262C8B"/>
    <w:rsid w:val="002752F9"/>
    <w:rsid w:val="00290FA9"/>
    <w:rsid w:val="002A3104"/>
    <w:rsid w:val="002A332B"/>
    <w:rsid w:val="002A4701"/>
    <w:rsid w:val="002A62EB"/>
    <w:rsid w:val="002B6F94"/>
    <w:rsid w:val="002C0C02"/>
    <w:rsid w:val="002C32DE"/>
    <w:rsid w:val="002C404D"/>
    <w:rsid w:val="002C6BDB"/>
    <w:rsid w:val="002D170C"/>
    <w:rsid w:val="002D5331"/>
    <w:rsid w:val="002D562E"/>
    <w:rsid w:val="002D5983"/>
    <w:rsid w:val="002D6DAB"/>
    <w:rsid w:val="002E0E6A"/>
    <w:rsid w:val="002F20B6"/>
    <w:rsid w:val="00306B50"/>
    <w:rsid w:val="00307B65"/>
    <w:rsid w:val="00310E43"/>
    <w:rsid w:val="00323E13"/>
    <w:rsid w:val="00326916"/>
    <w:rsid w:val="003502E0"/>
    <w:rsid w:val="00350390"/>
    <w:rsid w:val="00353B25"/>
    <w:rsid w:val="003600E7"/>
    <w:rsid w:val="00360D2F"/>
    <w:rsid w:val="003712C4"/>
    <w:rsid w:val="00372159"/>
    <w:rsid w:val="0037366B"/>
    <w:rsid w:val="0037451C"/>
    <w:rsid w:val="003852E8"/>
    <w:rsid w:val="00393B2D"/>
    <w:rsid w:val="003A51F4"/>
    <w:rsid w:val="003B18C8"/>
    <w:rsid w:val="003B2D1E"/>
    <w:rsid w:val="003B4AE9"/>
    <w:rsid w:val="003C343A"/>
    <w:rsid w:val="003C4AF5"/>
    <w:rsid w:val="003C56E6"/>
    <w:rsid w:val="00405519"/>
    <w:rsid w:val="00417D06"/>
    <w:rsid w:val="00422940"/>
    <w:rsid w:val="00430854"/>
    <w:rsid w:val="004430A2"/>
    <w:rsid w:val="00453911"/>
    <w:rsid w:val="00454091"/>
    <w:rsid w:val="00460F4D"/>
    <w:rsid w:val="004626C2"/>
    <w:rsid w:val="0046509C"/>
    <w:rsid w:val="00480771"/>
    <w:rsid w:val="004840DC"/>
    <w:rsid w:val="004B03AB"/>
    <w:rsid w:val="004B7CD8"/>
    <w:rsid w:val="004C2204"/>
    <w:rsid w:val="004C36F5"/>
    <w:rsid w:val="004C4116"/>
    <w:rsid w:val="004D1FA2"/>
    <w:rsid w:val="004E250F"/>
    <w:rsid w:val="004E3B81"/>
    <w:rsid w:val="004E6144"/>
    <w:rsid w:val="004E7586"/>
    <w:rsid w:val="00507CF1"/>
    <w:rsid w:val="00516C2F"/>
    <w:rsid w:val="00522F96"/>
    <w:rsid w:val="0053320E"/>
    <w:rsid w:val="00533F5A"/>
    <w:rsid w:val="0053667F"/>
    <w:rsid w:val="0054157D"/>
    <w:rsid w:val="00554C72"/>
    <w:rsid w:val="00562530"/>
    <w:rsid w:val="00563063"/>
    <w:rsid w:val="00563AB5"/>
    <w:rsid w:val="005739F1"/>
    <w:rsid w:val="00583A28"/>
    <w:rsid w:val="00583A56"/>
    <w:rsid w:val="0058665D"/>
    <w:rsid w:val="005A3EF7"/>
    <w:rsid w:val="005A402E"/>
    <w:rsid w:val="005B4119"/>
    <w:rsid w:val="005C012E"/>
    <w:rsid w:val="005C703A"/>
    <w:rsid w:val="005D20D7"/>
    <w:rsid w:val="005D5F87"/>
    <w:rsid w:val="005D750C"/>
    <w:rsid w:val="005D7A64"/>
    <w:rsid w:val="005E657A"/>
    <w:rsid w:val="005F30E3"/>
    <w:rsid w:val="005F49A1"/>
    <w:rsid w:val="00610B2E"/>
    <w:rsid w:val="006119AB"/>
    <w:rsid w:val="00611B54"/>
    <w:rsid w:val="006145FD"/>
    <w:rsid w:val="0061645D"/>
    <w:rsid w:val="0062700F"/>
    <w:rsid w:val="0063332A"/>
    <w:rsid w:val="00633682"/>
    <w:rsid w:val="00634327"/>
    <w:rsid w:val="006354D6"/>
    <w:rsid w:val="0063662F"/>
    <w:rsid w:val="0064164B"/>
    <w:rsid w:val="00655A98"/>
    <w:rsid w:val="00656F49"/>
    <w:rsid w:val="006574C6"/>
    <w:rsid w:val="006820CA"/>
    <w:rsid w:val="0068704B"/>
    <w:rsid w:val="006A2F0B"/>
    <w:rsid w:val="006B0F89"/>
    <w:rsid w:val="006C4193"/>
    <w:rsid w:val="006E1D1F"/>
    <w:rsid w:val="006E4A3C"/>
    <w:rsid w:val="006F349D"/>
    <w:rsid w:val="006F5605"/>
    <w:rsid w:val="006F5FC7"/>
    <w:rsid w:val="00706DEE"/>
    <w:rsid w:val="00712A21"/>
    <w:rsid w:val="00722D2D"/>
    <w:rsid w:val="007331FE"/>
    <w:rsid w:val="00742CBF"/>
    <w:rsid w:val="007431BB"/>
    <w:rsid w:val="00750684"/>
    <w:rsid w:val="00752223"/>
    <w:rsid w:val="00753F61"/>
    <w:rsid w:val="00754C5A"/>
    <w:rsid w:val="00763D4D"/>
    <w:rsid w:val="007665EA"/>
    <w:rsid w:val="00770361"/>
    <w:rsid w:val="00775D8D"/>
    <w:rsid w:val="00782206"/>
    <w:rsid w:val="00782A6A"/>
    <w:rsid w:val="00785E85"/>
    <w:rsid w:val="00786552"/>
    <w:rsid w:val="00786884"/>
    <w:rsid w:val="00791051"/>
    <w:rsid w:val="00796947"/>
    <w:rsid w:val="007C2CA7"/>
    <w:rsid w:val="007E3998"/>
    <w:rsid w:val="007E5911"/>
    <w:rsid w:val="00812739"/>
    <w:rsid w:val="008158A5"/>
    <w:rsid w:val="00820685"/>
    <w:rsid w:val="00823CFA"/>
    <w:rsid w:val="00833967"/>
    <w:rsid w:val="00834942"/>
    <w:rsid w:val="00847894"/>
    <w:rsid w:val="00850073"/>
    <w:rsid w:val="00853141"/>
    <w:rsid w:val="0085411A"/>
    <w:rsid w:val="00854635"/>
    <w:rsid w:val="00863C8F"/>
    <w:rsid w:val="008756B7"/>
    <w:rsid w:val="00875747"/>
    <w:rsid w:val="00883090"/>
    <w:rsid w:val="008905E4"/>
    <w:rsid w:val="008A0AE5"/>
    <w:rsid w:val="008A1D49"/>
    <w:rsid w:val="008A3D0A"/>
    <w:rsid w:val="008B0932"/>
    <w:rsid w:val="008B24E4"/>
    <w:rsid w:val="008D3DED"/>
    <w:rsid w:val="008D53A1"/>
    <w:rsid w:val="008E66B0"/>
    <w:rsid w:val="0091381C"/>
    <w:rsid w:val="009158FB"/>
    <w:rsid w:val="00916317"/>
    <w:rsid w:val="0093075A"/>
    <w:rsid w:val="00932541"/>
    <w:rsid w:val="00937B36"/>
    <w:rsid w:val="00942E65"/>
    <w:rsid w:val="009477CF"/>
    <w:rsid w:val="009746BA"/>
    <w:rsid w:val="00977D62"/>
    <w:rsid w:val="00981B63"/>
    <w:rsid w:val="00994B65"/>
    <w:rsid w:val="009A035A"/>
    <w:rsid w:val="009B0DBC"/>
    <w:rsid w:val="009D1970"/>
    <w:rsid w:val="009D5720"/>
    <w:rsid w:val="009E2B92"/>
    <w:rsid w:val="009E7F4C"/>
    <w:rsid w:val="00A0014D"/>
    <w:rsid w:val="00A019DE"/>
    <w:rsid w:val="00A0201C"/>
    <w:rsid w:val="00A02B30"/>
    <w:rsid w:val="00A0606C"/>
    <w:rsid w:val="00A16962"/>
    <w:rsid w:val="00A16BF1"/>
    <w:rsid w:val="00A22C9B"/>
    <w:rsid w:val="00A2447E"/>
    <w:rsid w:val="00A25796"/>
    <w:rsid w:val="00A25A48"/>
    <w:rsid w:val="00A307FE"/>
    <w:rsid w:val="00A35F44"/>
    <w:rsid w:val="00A372F8"/>
    <w:rsid w:val="00A56A27"/>
    <w:rsid w:val="00A67F2A"/>
    <w:rsid w:val="00A72499"/>
    <w:rsid w:val="00A7677D"/>
    <w:rsid w:val="00A85E82"/>
    <w:rsid w:val="00A86447"/>
    <w:rsid w:val="00A90EFB"/>
    <w:rsid w:val="00AA4C7A"/>
    <w:rsid w:val="00AA6419"/>
    <w:rsid w:val="00AB272B"/>
    <w:rsid w:val="00AC3188"/>
    <w:rsid w:val="00AC77EB"/>
    <w:rsid w:val="00AD0DEF"/>
    <w:rsid w:val="00AE6817"/>
    <w:rsid w:val="00AF289A"/>
    <w:rsid w:val="00B01B20"/>
    <w:rsid w:val="00B1099C"/>
    <w:rsid w:val="00B11CE6"/>
    <w:rsid w:val="00B37AF3"/>
    <w:rsid w:val="00B37BA3"/>
    <w:rsid w:val="00B450DC"/>
    <w:rsid w:val="00B50C78"/>
    <w:rsid w:val="00B53E0F"/>
    <w:rsid w:val="00B61889"/>
    <w:rsid w:val="00B72310"/>
    <w:rsid w:val="00B90770"/>
    <w:rsid w:val="00B90784"/>
    <w:rsid w:val="00B9263D"/>
    <w:rsid w:val="00B94071"/>
    <w:rsid w:val="00BA3514"/>
    <w:rsid w:val="00BB36D7"/>
    <w:rsid w:val="00BB4A48"/>
    <w:rsid w:val="00BC4021"/>
    <w:rsid w:val="00BC59B8"/>
    <w:rsid w:val="00BD5B50"/>
    <w:rsid w:val="00BE2A84"/>
    <w:rsid w:val="00BE35BD"/>
    <w:rsid w:val="00BF33E6"/>
    <w:rsid w:val="00BF3CF8"/>
    <w:rsid w:val="00C10958"/>
    <w:rsid w:val="00C1169D"/>
    <w:rsid w:val="00C136A7"/>
    <w:rsid w:val="00C13D9A"/>
    <w:rsid w:val="00C15D7C"/>
    <w:rsid w:val="00C22E52"/>
    <w:rsid w:val="00C24352"/>
    <w:rsid w:val="00C453E7"/>
    <w:rsid w:val="00C45FA3"/>
    <w:rsid w:val="00C46325"/>
    <w:rsid w:val="00C5382C"/>
    <w:rsid w:val="00C53A27"/>
    <w:rsid w:val="00C718EF"/>
    <w:rsid w:val="00C825F3"/>
    <w:rsid w:val="00C93943"/>
    <w:rsid w:val="00C966DC"/>
    <w:rsid w:val="00CA0250"/>
    <w:rsid w:val="00CB2A4B"/>
    <w:rsid w:val="00CB382D"/>
    <w:rsid w:val="00CB4D98"/>
    <w:rsid w:val="00CC1993"/>
    <w:rsid w:val="00CC63BF"/>
    <w:rsid w:val="00CD26A0"/>
    <w:rsid w:val="00CD47D5"/>
    <w:rsid w:val="00CD5A42"/>
    <w:rsid w:val="00CD5DCC"/>
    <w:rsid w:val="00CD733D"/>
    <w:rsid w:val="00CE0BF2"/>
    <w:rsid w:val="00CE2FCE"/>
    <w:rsid w:val="00CE78EA"/>
    <w:rsid w:val="00D04EF0"/>
    <w:rsid w:val="00D20C13"/>
    <w:rsid w:val="00D22178"/>
    <w:rsid w:val="00D262CE"/>
    <w:rsid w:val="00D2643C"/>
    <w:rsid w:val="00D37820"/>
    <w:rsid w:val="00D41E70"/>
    <w:rsid w:val="00D4405F"/>
    <w:rsid w:val="00D45F86"/>
    <w:rsid w:val="00D5353B"/>
    <w:rsid w:val="00D576E4"/>
    <w:rsid w:val="00D60816"/>
    <w:rsid w:val="00D6469E"/>
    <w:rsid w:val="00D84165"/>
    <w:rsid w:val="00D85CD4"/>
    <w:rsid w:val="00DA0BAF"/>
    <w:rsid w:val="00DB2F03"/>
    <w:rsid w:val="00DC0439"/>
    <w:rsid w:val="00DC2BF3"/>
    <w:rsid w:val="00DE6B53"/>
    <w:rsid w:val="00DF43A4"/>
    <w:rsid w:val="00E052D2"/>
    <w:rsid w:val="00E13B29"/>
    <w:rsid w:val="00E17D2A"/>
    <w:rsid w:val="00E20CE7"/>
    <w:rsid w:val="00E26BBC"/>
    <w:rsid w:val="00E2775E"/>
    <w:rsid w:val="00E358DF"/>
    <w:rsid w:val="00E57450"/>
    <w:rsid w:val="00E76361"/>
    <w:rsid w:val="00E8394A"/>
    <w:rsid w:val="00E91129"/>
    <w:rsid w:val="00E9272F"/>
    <w:rsid w:val="00E93FDC"/>
    <w:rsid w:val="00E9626F"/>
    <w:rsid w:val="00EA2E58"/>
    <w:rsid w:val="00EB2749"/>
    <w:rsid w:val="00ED4803"/>
    <w:rsid w:val="00ED4FE8"/>
    <w:rsid w:val="00ED5BEF"/>
    <w:rsid w:val="00EE4828"/>
    <w:rsid w:val="00EF7853"/>
    <w:rsid w:val="00F03436"/>
    <w:rsid w:val="00F111C5"/>
    <w:rsid w:val="00F13F9E"/>
    <w:rsid w:val="00F16869"/>
    <w:rsid w:val="00F23655"/>
    <w:rsid w:val="00F30DCB"/>
    <w:rsid w:val="00F31AD7"/>
    <w:rsid w:val="00F33AFD"/>
    <w:rsid w:val="00F50542"/>
    <w:rsid w:val="00F55E54"/>
    <w:rsid w:val="00F57C17"/>
    <w:rsid w:val="00F60091"/>
    <w:rsid w:val="00F60121"/>
    <w:rsid w:val="00F60B9A"/>
    <w:rsid w:val="00F7674E"/>
    <w:rsid w:val="00F81472"/>
    <w:rsid w:val="00FA0BE3"/>
    <w:rsid w:val="00FA421C"/>
    <w:rsid w:val="00FB0D8C"/>
    <w:rsid w:val="00FB2505"/>
    <w:rsid w:val="00FB34F9"/>
    <w:rsid w:val="00FC1BEE"/>
    <w:rsid w:val="00FD2BDE"/>
    <w:rsid w:val="00FF16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E987B"/>
  <w15:docId w15:val="{BC673CA2-4E31-4FE2-9E84-EFCC4F95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2E58"/>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99"/>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277628">
      <w:bodyDiv w:val="1"/>
      <w:marLeft w:val="0"/>
      <w:marRight w:val="0"/>
      <w:marTop w:val="0"/>
      <w:marBottom w:val="0"/>
      <w:divBdr>
        <w:top w:val="none" w:sz="0" w:space="0" w:color="auto"/>
        <w:left w:val="none" w:sz="0" w:space="0" w:color="auto"/>
        <w:bottom w:val="none" w:sz="0" w:space="0" w:color="auto"/>
        <w:right w:val="none" w:sz="0" w:space="0" w:color="auto"/>
      </w:divBdr>
    </w:div>
    <w:div w:id="1140222496">
      <w:bodyDiv w:val="1"/>
      <w:marLeft w:val="0"/>
      <w:marRight w:val="0"/>
      <w:marTop w:val="0"/>
      <w:marBottom w:val="0"/>
      <w:divBdr>
        <w:top w:val="none" w:sz="0" w:space="0" w:color="auto"/>
        <w:left w:val="none" w:sz="0" w:space="0" w:color="auto"/>
        <w:bottom w:val="none" w:sz="0" w:space="0" w:color="auto"/>
        <w:right w:val="none" w:sz="0" w:space="0" w:color="auto"/>
      </w:divBdr>
    </w:div>
    <w:div w:id="1556039114">
      <w:bodyDiv w:val="1"/>
      <w:marLeft w:val="0"/>
      <w:marRight w:val="0"/>
      <w:marTop w:val="0"/>
      <w:marBottom w:val="0"/>
      <w:divBdr>
        <w:top w:val="none" w:sz="0" w:space="0" w:color="auto"/>
        <w:left w:val="none" w:sz="0" w:space="0" w:color="auto"/>
        <w:bottom w:val="none" w:sz="0" w:space="0" w:color="auto"/>
        <w:right w:val="none" w:sz="0" w:space="0" w:color="auto"/>
      </w:divBdr>
    </w:div>
    <w:div w:id="1690570790">
      <w:bodyDiv w:val="1"/>
      <w:marLeft w:val="0"/>
      <w:marRight w:val="0"/>
      <w:marTop w:val="0"/>
      <w:marBottom w:val="0"/>
      <w:divBdr>
        <w:top w:val="none" w:sz="0" w:space="0" w:color="auto"/>
        <w:left w:val="none" w:sz="0" w:space="0" w:color="auto"/>
        <w:bottom w:val="none" w:sz="0" w:space="0" w:color="auto"/>
        <w:right w:val="none" w:sz="0" w:space="0" w:color="auto"/>
      </w:divBdr>
    </w:div>
    <w:div w:id="1763529682">
      <w:bodyDiv w:val="1"/>
      <w:marLeft w:val="0"/>
      <w:marRight w:val="0"/>
      <w:marTop w:val="0"/>
      <w:marBottom w:val="0"/>
      <w:divBdr>
        <w:top w:val="none" w:sz="0" w:space="0" w:color="auto"/>
        <w:left w:val="none" w:sz="0" w:space="0" w:color="auto"/>
        <w:bottom w:val="none" w:sz="0" w:space="0" w:color="auto"/>
        <w:right w:val="none" w:sz="0" w:space="0" w:color="auto"/>
      </w:divBdr>
    </w:div>
    <w:div w:id="1792094862">
      <w:bodyDiv w:val="1"/>
      <w:marLeft w:val="0"/>
      <w:marRight w:val="0"/>
      <w:marTop w:val="0"/>
      <w:marBottom w:val="0"/>
      <w:divBdr>
        <w:top w:val="none" w:sz="0" w:space="0" w:color="auto"/>
        <w:left w:val="none" w:sz="0" w:space="0" w:color="auto"/>
        <w:bottom w:val="none" w:sz="0" w:space="0" w:color="auto"/>
        <w:right w:val="none" w:sz="0" w:space="0" w:color="auto"/>
      </w:divBdr>
      <w:divsChild>
        <w:div w:id="81994949">
          <w:marLeft w:val="0"/>
          <w:marRight w:val="0"/>
          <w:marTop w:val="0"/>
          <w:marBottom w:val="0"/>
          <w:divBdr>
            <w:top w:val="single" w:sz="12" w:space="1" w:color="808080"/>
            <w:left w:val="single" w:sz="12" w:space="4" w:color="808080"/>
            <w:bottom w:val="single" w:sz="12" w:space="1" w:color="808080"/>
            <w:right w:val="single" w:sz="12" w:space="4" w:color="808080"/>
          </w:divBdr>
        </w:div>
        <w:div w:id="839740616">
          <w:marLeft w:val="0"/>
          <w:marRight w:val="0"/>
          <w:marTop w:val="0"/>
          <w:marBottom w:val="0"/>
          <w:divBdr>
            <w:top w:val="single" w:sz="12" w:space="1" w:color="808080"/>
            <w:left w:val="single" w:sz="12" w:space="4" w:color="808080"/>
            <w:bottom w:val="single" w:sz="12" w:space="1" w:color="808080"/>
            <w:right w:val="single" w:sz="12" w:space="4" w:color="808080"/>
          </w:divBdr>
        </w:div>
        <w:div w:id="1042091509">
          <w:marLeft w:val="0"/>
          <w:marRight w:val="0"/>
          <w:marTop w:val="0"/>
          <w:marBottom w:val="0"/>
          <w:divBdr>
            <w:top w:val="single" w:sz="12" w:space="1" w:color="808080"/>
            <w:left w:val="single" w:sz="12" w:space="4" w:color="808080"/>
            <w:bottom w:val="single" w:sz="12" w:space="1" w:color="808080"/>
            <w:right w:val="single" w:sz="12" w:space="4" w:color="808080"/>
          </w:divBdr>
        </w:div>
        <w:div w:id="1823347401">
          <w:marLeft w:val="0"/>
          <w:marRight w:val="0"/>
          <w:marTop w:val="0"/>
          <w:marBottom w:val="0"/>
          <w:divBdr>
            <w:top w:val="single" w:sz="12" w:space="1" w:color="808080"/>
            <w:left w:val="single" w:sz="12" w:space="4" w:color="808080"/>
            <w:bottom w:val="single" w:sz="12" w:space="1" w:color="808080"/>
            <w:right w:val="single" w:sz="12" w:space="4" w:color="808080"/>
          </w:divBdr>
        </w:div>
      </w:divsChild>
    </w:div>
    <w:div w:id="20480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ik.koszalin@wodka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48537-418E-4739-BA06-B83ED1EB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6263</Words>
  <Characters>37580</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Miejskie Wodociągi i Kanalizacja Spółka z o</vt:lpstr>
    </vt:vector>
  </TitlesOfParts>
  <Company>Miejskie Wodociągi i Kanalizacja Sp. z o.o.</Company>
  <LinksUpToDate>false</LinksUpToDate>
  <CharactersWithSpaces>43756</CharactersWithSpaces>
  <SharedDoc>false</SharedDoc>
  <HLinks>
    <vt:vector size="78" baseType="variant">
      <vt:variant>
        <vt:i4>1048637</vt:i4>
      </vt:variant>
      <vt:variant>
        <vt:i4>71</vt:i4>
      </vt:variant>
      <vt:variant>
        <vt:i4>0</vt:i4>
      </vt:variant>
      <vt:variant>
        <vt:i4>5</vt:i4>
      </vt:variant>
      <vt:variant>
        <vt:lpwstr/>
      </vt:variant>
      <vt:variant>
        <vt:lpwstr>_Toc72557686</vt:lpwstr>
      </vt:variant>
      <vt:variant>
        <vt:i4>1245245</vt:i4>
      </vt:variant>
      <vt:variant>
        <vt:i4>65</vt:i4>
      </vt:variant>
      <vt:variant>
        <vt:i4>0</vt:i4>
      </vt:variant>
      <vt:variant>
        <vt:i4>5</vt:i4>
      </vt:variant>
      <vt:variant>
        <vt:lpwstr/>
      </vt:variant>
      <vt:variant>
        <vt:lpwstr>_Toc72557685</vt:lpwstr>
      </vt:variant>
      <vt:variant>
        <vt:i4>1179709</vt:i4>
      </vt:variant>
      <vt:variant>
        <vt:i4>59</vt:i4>
      </vt:variant>
      <vt:variant>
        <vt:i4>0</vt:i4>
      </vt:variant>
      <vt:variant>
        <vt:i4>5</vt:i4>
      </vt:variant>
      <vt:variant>
        <vt:lpwstr/>
      </vt:variant>
      <vt:variant>
        <vt:lpwstr>_Toc72557684</vt:lpwstr>
      </vt:variant>
      <vt:variant>
        <vt:i4>1376317</vt:i4>
      </vt:variant>
      <vt:variant>
        <vt:i4>53</vt:i4>
      </vt:variant>
      <vt:variant>
        <vt:i4>0</vt:i4>
      </vt:variant>
      <vt:variant>
        <vt:i4>5</vt:i4>
      </vt:variant>
      <vt:variant>
        <vt:lpwstr/>
      </vt:variant>
      <vt:variant>
        <vt:lpwstr>_Toc72557683</vt:lpwstr>
      </vt:variant>
      <vt:variant>
        <vt:i4>1310781</vt:i4>
      </vt:variant>
      <vt:variant>
        <vt:i4>47</vt:i4>
      </vt:variant>
      <vt:variant>
        <vt:i4>0</vt:i4>
      </vt:variant>
      <vt:variant>
        <vt:i4>5</vt:i4>
      </vt:variant>
      <vt:variant>
        <vt:lpwstr/>
      </vt:variant>
      <vt:variant>
        <vt:lpwstr>_Toc72557682</vt:lpwstr>
      </vt:variant>
      <vt:variant>
        <vt:i4>1507389</vt:i4>
      </vt:variant>
      <vt:variant>
        <vt:i4>41</vt:i4>
      </vt:variant>
      <vt:variant>
        <vt:i4>0</vt:i4>
      </vt:variant>
      <vt:variant>
        <vt:i4>5</vt:i4>
      </vt:variant>
      <vt:variant>
        <vt:lpwstr/>
      </vt:variant>
      <vt:variant>
        <vt:lpwstr>_Toc72557681</vt:lpwstr>
      </vt:variant>
      <vt:variant>
        <vt:i4>1441853</vt:i4>
      </vt:variant>
      <vt:variant>
        <vt:i4>35</vt:i4>
      </vt:variant>
      <vt:variant>
        <vt:i4>0</vt:i4>
      </vt:variant>
      <vt:variant>
        <vt:i4>5</vt:i4>
      </vt:variant>
      <vt:variant>
        <vt:lpwstr/>
      </vt:variant>
      <vt:variant>
        <vt:lpwstr>_Toc72557680</vt:lpwstr>
      </vt:variant>
      <vt:variant>
        <vt:i4>2031666</vt:i4>
      </vt:variant>
      <vt:variant>
        <vt:i4>29</vt:i4>
      </vt:variant>
      <vt:variant>
        <vt:i4>0</vt:i4>
      </vt:variant>
      <vt:variant>
        <vt:i4>5</vt:i4>
      </vt:variant>
      <vt:variant>
        <vt:lpwstr/>
      </vt:variant>
      <vt:variant>
        <vt:lpwstr>_Toc72557679</vt:lpwstr>
      </vt:variant>
      <vt:variant>
        <vt:i4>1966130</vt:i4>
      </vt:variant>
      <vt:variant>
        <vt:i4>23</vt:i4>
      </vt:variant>
      <vt:variant>
        <vt:i4>0</vt:i4>
      </vt:variant>
      <vt:variant>
        <vt:i4>5</vt:i4>
      </vt:variant>
      <vt:variant>
        <vt:lpwstr/>
      </vt:variant>
      <vt:variant>
        <vt:lpwstr>_Toc72557678</vt:lpwstr>
      </vt:variant>
      <vt:variant>
        <vt:i4>1114162</vt:i4>
      </vt:variant>
      <vt:variant>
        <vt:i4>17</vt:i4>
      </vt:variant>
      <vt:variant>
        <vt:i4>0</vt:i4>
      </vt:variant>
      <vt:variant>
        <vt:i4>5</vt:i4>
      </vt:variant>
      <vt:variant>
        <vt:lpwstr/>
      </vt:variant>
      <vt:variant>
        <vt:lpwstr>_Toc72557677</vt:lpwstr>
      </vt:variant>
      <vt:variant>
        <vt:i4>1048626</vt:i4>
      </vt:variant>
      <vt:variant>
        <vt:i4>11</vt:i4>
      </vt:variant>
      <vt:variant>
        <vt:i4>0</vt:i4>
      </vt:variant>
      <vt:variant>
        <vt:i4>5</vt:i4>
      </vt:variant>
      <vt:variant>
        <vt:lpwstr/>
      </vt:variant>
      <vt:variant>
        <vt:lpwstr>_Toc72557676</vt:lpwstr>
      </vt:variant>
      <vt:variant>
        <vt:i4>1245234</vt:i4>
      </vt:variant>
      <vt:variant>
        <vt:i4>5</vt:i4>
      </vt:variant>
      <vt:variant>
        <vt:i4>0</vt:i4>
      </vt:variant>
      <vt:variant>
        <vt:i4>5</vt:i4>
      </vt:variant>
      <vt:variant>
        <vt:lpwstr/>
      </vt:variant>
      <vt:variant>
        <vt:lpwstr>_Toc72557675</vt:lpwstr>
      </vt: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Wodociągi i Kanalizacja Spółka z o</dc:title>
  <dc:creator>Preferred Customer</dc:creator>
  <cp:lastModifiedBy>Kazimierz Serkowski</cp:lastModifiedBy>
  <cp:revision>10</cp:revision>
  <cp:lastPrinted>2020-03-05T11:41:00Z</cp:lastPrinted>
  <dcterms:created xsi:type="dcterms:W3CDTF">2020-02-04T07:31:00Z</dcterms:created>
  <dcterms:modified xsi:type="dcterms:W3CDTF">2020-03-13T10:41:00Z</dcterms:modified>
</cp:coreProperties>
</file>