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3C8E" w14:textId="77777777" w:rsidR="00A2343C" w:rsidRDefault="00A2343C" w:rsidP="00A2343C">
      <w:pPr>
        <w:pStyle w:val="NormalnyWeb"/>
      </w:pPr>
      <w:r>
        <w:rPr>
          <w:noProof/>
        </w:rPr>
        <w:drawing>
          <wp:inline distT="0" distB="0" distL="0" distR="0" wp14:anchorId="40C6DFF0" wp14:editId="49B5C3D0">
            <wp:extent cx="6257925" cy="8849412"/>
            <wp:effectExtent l="0" t="0" r="0" b="889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823" cy="887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70E2" w14:textId="77777777" w:rsidR="00A2343C" w:rsidRDefault="00A2343C" w:rsidP="00A2343C">
      <w:pPr>
        <w:pStyle w:val="NormalnyWeb"/>
      </w:pPr>
    </w:p>
    <w:p w14:paraId="133566AC" w14:textId="77777777" w:rsidR="00F51FB8" w:rsidRPr="007373C7" w:rsidRDefault="00F51FB8" w:rsidP="00F51FB8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3C7">
        <w:rPr>
          <w:rFonts w:asciiTheme="minorHAnsi" w:hAnsiTheme="minorHAnsi" w:cstheme="minorHAnsi"/>
          <w:b/>
          <w:bCs/>
          <w:sz w:val="24"/>
          <w:szCs w:val="24"/>
        </w:rPr>
        <w:t>ZAMAWIAJĄCY:</w:t>
      </w:r>
    </w:p>
    <w:p w14:paraId="02B0A303" w14:textId="77777777" w:rsidR="00F51FB8" w:rsidRPr="007373C7" w:rsidRDefault="00F51FB8" w:rsidP="00F51F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</w:rPr>
        <w:t>Miejskie Wodociągi i Kanalizacja spółka z o.o. z siedzibą w Koszalinie przy ul. Wojska Polskiego 14 tel. 94 342 62 68</w:t>
      </w:r>
    </w:p>
    <w:p w14:paraId="4D6A6B5A" w14:textId="77777777" w:rsidR="00F51FB8" w:rsidRPr="007373C7" w:rsidRDefault="00F51FB8" w:rsidP="00F51F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A53D8F" w14:textId="77777777" w:rsidR="00F51FB8" w:rsidRPr="007373C7" w:rsidRDefault="00F51FB8" w:rsidP="00F51FB8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373C7">
        <w:rPr>
          <w:rFonts w:asciiTheme="minorHAnsi" w:hAnsiTheme="minorHAnsi" w:cstheme="minorHAnsi"/>
          <w:b/>
          <w:bCs/>
          <w:sz w:val="24"/>
          <w:szCs w:val="24"/>
        </w:rPr>
        <w:t>TRYB UDZIELENIA ZAMÓWIENIA</w:t>
      </w:r>
    </w:p>
    <w:p w14:paraId="0C37439C" w14:textId="77777777" w:rsidR="00F51FB8" w:rsidRPr="007373C7" w:rsidRDefault="00F51FB8" w:rsidP="00F51F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</w:rPr>
        <w:t xml:space="preserve">Przetarg nieograniczony. </w:t>
      </w:r>
    </w:p>
    <w:p w14:paraId="3F29750A" w14:textId="77777777" w:rsidR="00F51FB8" w:rsidRPr="007373C7" w:rsidRDefault="00F51FB8" w:rsidP="00F51F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</w:rPr>
        <w:t>Niniejsze zamówienie publiczne jest zamówieniem sektorowym w rozumieniu art. 5 ust. 4 pkt 1 ustawy z dnia 11 września 2019 r. Prawo zamówień publicznych, wykonywane przez podmiot, o którym mowa w art. 5 ust 1 pkt 2 lit. a. Ze względu na wartość zamówienia nie przekraczającą  progów unijnych, w związku z art. 2 ust. 1 pkt 2 nie stosuje się procedur w niej określonych. Postępowanie o udzielenie zamówienia prowadzone jest zgodnie z Regulaminem zamówień sektorowych Miejskich Wodociągów i Kanalizacji sp. z o.o. w Koszalinie.</w:t>
      </w:r>
    </w:p>
    <w:p w14:paraId="347BD168" w14:textId="77777777" w:rsidR="00F51FB8" w:rsidRPr="007373C7" w:rsidRDefault="00F51FB8" w:rsidP="00F51F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1D5548" w14:textId="77777777" w:rsidR="00F51FB8" w:rsidRPr="007373C7" w:rsidRDefault="00F51FB8" w:rsidP="00F51F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</w:rPr>
        <w:t>Zamawiający przewiduje możliwość zastosowania procedury określonej w dyspozycji art. 44 Regulaminu zamówień sektorowych Miejskich Wodociągów i Kanalizacji sp. z o.o. w Koszalinie tzn. Zamawiający najpierw dokona oceny ofert, a następnie zbada, czy wykonawca, którego oferta została oceniona jako najkorzystniejsza, nie podlega wykluczeniu oraz spełnia warunki udziału w postępowaniu.</w:t>
      </w:r>
    </w:p>
    <w:p w14:paraId="395D5E1C" w14:textId="77777777" w:rsidR="00F51FB8" w:rsidRPr="007373C7" w:rsidRDefault="00F51FB8" w:rsidP="00F51F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F01F6E" w14:textId="77777777" w:rsidR="00F51FB8" w:rsidRPr="007373C7" w:rsidRDefault="00F51FB8" w:rsidP="00F51FB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3C7">
        <w:rPr>
          <w:rFonts w:asciiTheme="minorHAnsi" w:hAnsiTheme="minorHAnsi" w:cstheme="minorHAnsi"/>
          <w:b/>
          <w:bCs/>
          <w:sz w:val="24"/>
          <w:szCs w:val="24"/>
        </w:rPr>
        <w:t>OPIS PRZEDMIOTU ZAMÓWIENIA:</w:t>
      </w:r>
    </w:p>
    <w:p w14:paraId="0FF28ED6" w14:textId="77777777" w:rsidR="00F51FB8" w:rsidRPr="007373C7" w:rsidRDefault="00F51FB8" w:rsidP="00F5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</w:rPr>
        <w:t>Przedmiotem zamówienia jest:</w:t>
      </w:r>
    </w:p>
    <w:p w14:paraId="675E7358" w14:textId="77777777" w:rsidR="00F51FB8" w:rsidRPr="007373C7" w:rsidRDefault="00F51FB8" w:rsidP="00F51FB8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D7BDB60" w14:textId="7E819CCF" w:rsidR="00F51FB8" w:rsidRPr="007373C7" w:rsidRDefault="00F51FB8" w:rsidP="00F5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204165273"/>
      <w:r w:rsidRPr="007373C7">
        <w:rPr>
          <w:rFonts w:asciiTheme="minorHAnsi" w:hAnsiTheme="minorHAnsi" w:cstheme="minorHAnsi"/>
          <w:b/>
          <w:sz w:val="24"/>
          <w:szCs w:val="24"/>
        </w:rPr>
        <w:t xml:space="preserve">Budowa sieci wodociągowej oraz kanalizacji sanitarnej z </w:t>
      </w:r>
      <w:proofErr w:type="spellStart"/>
      <w:r w:rsidRPr="007373C7">
        <w:rPr>
          <w:rFonts w:asciiTheme="minorHAnsi" w:hAnsiTheme="minorHAnsi" w:cstheme="minorHAnsi"/>
          <w:b/>
          <w:sz w:val="24"/>
          <w:szCs w:val="24"/>
        </w:rPr>
        <w:t>odgałęzieniami</w:t>
      </w:r>
      <w:proofErr w:type="spellEnd"/>
      <w:r w:rsidRPr="007373C7">
        <w:rPr>
          <w:rFonts w:asciiTheme="minorHAnsi" w:hAnsiTheme="minorHAnsi" w:cstheme="minorHAnsi"/>
          <w:b/>
          <w:sz w:val="24"/>
          <w:szCs w:val="24"/>
        </w:rPr>
        <w:t xml:space="preserve"> do działek dla terenów położonych w rejonie „Wodnej Doliny” przy ulicy Teodorowicza oraz w pobliżu ulicy Opalowej (14/6, 14/8,17/3, 17/6, 17/8, 20/6, 20/8, 20/10, 20/12, 20/13, 27/7, 28/4, 30/2, 30/26, 130/3, 130/4, 130/9, 130/14, 130/17, 130/23, 130/29, 130/42, 130/48, 130/50, 130/59, 130/62, 132, 134</w:t>
      </w:r>
      <w:r w:rsidR="007373C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373C7">
        <w:rPr>
          <w:rFonts w:asciiTheme="minorHAnsi" w:hAnsiTheme="minorHAnsi" w:cstheme="minorHAnsi"/>
          <w:b/>
          <w:sz w:val="24"/>
          <w:szCs w:val="24"/>
        </w:rPr>
        <w:t>obr</w:t>
      </w:r>
      <w:proofErr w:type="spellEnd"/>
      <w:r w:rsidR="007373C7">
        <w:rPr>
          <w:rFonts w:asciiTheme="minorHAnsi" w:hAnsiTheme="minorHAnsi" w:cstheme="minorHAnsi"/>
          <w:b/>
          <w:sz w:val="24"/>
          <w:szCs w:val="24"/>
        </w:rPr>
        <w:t>. 0046</w:t>
      </w:r>
      <w:r w:rsidRPr="007373C7">
        <w:rPr>
          <w:rFonts w:asciiTheme="minorHAnsi" w:hAnsiTheme="minorHAnsi" w:cstheme="minorHAnsi"/>
          <w:b/>
          <w:sz w:val="24"/>
          <w:szCs w:val="24"/>
        </w:rPr>
        <w:t>)</w:t>
      </w:r>
    </w:p>
    <w:bookmarkEnd w:id="0"/>
    <w:p w14:paraId="039BB4A4" w14:textId="77777777" w:rsidR="00F51FB8" w:rsidRPr="007373C7" w:rsidRDefault="00F51FB8" w:rsidP="00F51FB8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6DA4FD" w14:textId="25594891" w:rsidR="00F51FB8" w:rsidRPr="007373C7" w:rsidRDefault="00F51FB8" w:rsidP="007373C7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</w:rPr>
        <w:t xml:space="preserve">Wspólny Słownik Zamówień </w:t>
      </w:r>
    </w:p>
    <w:p w14:paraId="145F343C" w14:textId="77777777" w:rsidR="00F51FB8" w:rsidRPr="007373C7" w:rsidRDefault="00F51FB8" w:rsidP="007373C7">
      <w:pPr>
        <w:pStyle w:val="Tekstpodstawowy"/>
        <w:spacing w:after="0" w:line="240" w:lineRule="auto"/>
        <w:jc w:val="both"/>
      </w:pPr>
      <w:r w:rsidRPr="007373C7">
        <w:rPr>
          <w:rFonts w:asciiTheme="minorHAnsi" w:hAnsiTheme="minorHAnsi" w:cstheme="minorHAnsi"/>
          <w:sz w:val="24"/>
          <w:szCs w:val="24"/>
        </w:rPr>
        <w:t xml:space="preserve">kod </w:t>
      </w:r>
      <w:r w:rsidRPr="007373C7">
        <w:rPr>
          <w:rFonts w:asciiTheme="minorHAnsi" w:hAnsiTheme="minorHAnsi" w:cstheme="minorHAnsi"/>
          <w:b/>
          <w:sz w:val="24"/>
          <w:szCs w:val="24"/>
        </w:rPr>
        <w:t>45231300-8</w:t>
      </w:r>
      <w:r w:rsidRPr="007373C7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9" w:history="1">
        <w:r w:rsidRPr="007373C7">
          <w:rPr>
            <w:rFonts w:asciiTheme="minorHAnsi" w:hAnsiTheme="minorHAnsi" w:cstheme="minorHAnsi"/>
            <w:sz w:val="24"/>
            <w:szCs w:val="24"/>
          </w:rPr>
          <w:t>Roboty budowlane w zakresie budowy wodociągów i rurociągów do odprowadzania ścieków.</w:t>
        </w:r>
      </w:hyperlink>
    </w:p>
    <w:p w14:paraId="2363AFB9" w14:textId="77777777" w:rsidR="00F51FB8" w:rsidRPr="007373C7" w:rsidRDefault="00F51FB8" w:rsidP="007373C7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373C7">
        <w:rPr>
          <w:rFonts w:asciiTheme="minorHAnsi" w:hAnsiTheme="minorHAnsi" w:cstheme="minorHAnsi"/>
          <w:sz w:val="24"/>
          <w:szCs w:val="24"/>
        </w:rPr>
        <w:t xml:space="preserve">kod </w:t>
      </w:r>
      <w:r w:rsidRPr="007373C7">
        <w:rPr>
          <w:rFonts w:asciiTheme="minorHAnsi" w:hAnsiTheme="minorHAnsi" w:cstheme="minorHAnsi"/>
          <w:b/>
          <w:bCs/>
          <w:sz w:val="24"/>
          <w:szCs w:val="24"/>
        </w:rPr>
        <w:t xml:space="preserve">45232423-3 – </w:t>
      </w:r>
      <w:r w:rsidRPr="007373C7">
        <w:rPr>
          <w:rFonts w:asciiTheme="minorHAnsi" w:hAnsiTheme="minorHAnsi" w:cstheme="minorHAnsi"/>
          <w:sz w:val="24"/>
          <w:szCs w:val="24"/>
        </w:rPr>
        <w:t>Roboty budowlane w zakresie przepompowni ścieków;</w:t>
      </w:r>
    </w:p>
    <w:p w14:paraId="42592273" w14:textId="77777777" w:rsidR="00F51FB8" w:rsidRPr="007373C7" w:rsidRDefault="00F51FB8" w:rsidP="00F51FB8">
      <w:pPr>
        <w:pStyle w:val="Tekstpodstawowy"/>
        <w:spacing w:line="240" w:lineRule="auto"/>
        <w:jc w:val="both"/>
      </w:pPr>
    </w:p>
    <w:p w14:paraId="708B723C" w14:textId="77777777" w:rsidR="00F51FB8" w:rsidRPr="007373C7" w:rsidRDefault="00F51FB8" w:rsidP="00F51F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373C7">
        <w:rPr>
          <w:rFonts w:asciiTheme="minorHAnsi" w:hAnsiTheme="minorHAnsi" w:cstheme="minorHAnsi"/>
          <w:sz w:val="24"/>
          <w:szCs w:val="24"/>
          <w:u w:val="single"/>
        </w:rPr>
        <w:t>Decyzje zatwierdzające projekty budowlane:</w:t>
      </w:r>
    </w:p>
    <w:p w14:paraId="1539502E" w14:textId="555484F4" w:rsidR="00F51FB8" w:rsidRPr="007373C7" w:rsidRDefault="00F51FB8" w:rsidP="00F51F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</w:rPr>
        <w:t xml:space="preserve">- </w:t>
      </w:r>
      <w:bookmarkStart w:id="1" w:name="_Hlk204164615"/>
      <w:r w:rsidRPr="007373C7">
        <w:rPr>
          <w:rFonts w:asciiTheme="minorHAnsi" w:hAnsiTheme="minorHAnsi" w:cstheme="minorHAnsi"/>
          <w:sz w:val="24"/>
          <w:szCs w:val="24"/>
        </w:rPr>
        <w:t xml:space="preserve">Zaświadczenie o braku podstaw do wniesienia sprzeciwu </w:t>
      </w:r>
      <w:bookmarkEnd w:id="1"/>
      <w:r w:rsidRPr="007373C7">
        <w:rPr>
          <w:rFonts w:asciiTheme="minorHAnsi" w:hAnsiTheme="minorHAnsi" w:cstheme="minorHAnsi"/>
          <w:sz w:val="24"/>
          <w:szCs w:val="24"/>
        </w:rPr>
        <w:t>Prezydenta Miasta Koszalina  z dnia 23.06.2025r. Znak: A-I-7.6744.100.2025.MW</w:t>
      </w:r>
    </w:p>
    <w:p w14:paraId="52C5B0A7" w14:textId="77777777" w:rsidR="00F51FB8" w:rsidRPr="007373C7" w:rsidRDefault="00F51FB8" w:rsidP="00F5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516DC80" w14:textId="77777777" w:rsidR="00F51FB8" w:rsidRPr="007373C7" w:rsidRDefault="00F51FB8" w:rsidP="00F51FB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373C7">
        <w:rPr>
          <w:rFonts w:asciiTheme="minorHAnsi" w:hAnsiTheme="minorHAnsi" w:cstheme="minorHAnsi"/>
          <w:bCs/>
          <w:sz w:val="24"/>
          <w:szCs w:val="24"/>
          <w:u w:val="single"/>
        </w:rPr>
        <w:t>Zamówienie obejmuje</w:t>
      </w:r>
      <w:r w:rsidRPr="007373C7">
        <w:rPr>
          <w:rFonts w:asciiTheme="minorHAnsi" w:hAnsiTheme="minorHAnsi" w:cstheme="minorHAnsi"/>
          <w:bCs/>
          <w:sz w:val="24"/>
          <w:szCs w:val="24"/>
        </w:rPr>
        <w:t xml:space="preserve">:  </w:t>
      </w:r>
    </w:p>
    <w:p w14:paraId="5915C834" w14:textId="77777777" w:rsidR="00F51FB8" w:rsidRPr="007373C7" w:rsidRDefault="00F51FB8" w:rsidP="00F51FB8">
      <w:pPr>
        <w:pStyle w:val="Akapitzlist"/>
        <w:numPr>
          <w:ilvl w:val="0"/>
          <w:numId w:val="5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7373C7">
        <w:rPr>
          <w:rFonts w:asciiTheme="minorHAnsi" w:hAnsiTheme="minorHAnsi" w:cstheme="minorHAnsi"/>
          <w:bCs/>
          <w:u w:val="single"/>
        </w:rPr>
        <w:t>budowę sieci wodociągowej</w:t>
      </w:r>
      <w:r w:rsidRPr="007373C7">
        <w:rPr>
          <w:rFonts w:asciiTheme="minorHAnsi" w:hAnsiTheme="minorHAnsi" w:cstheme="minorHAnsi"/>
          <w:bCs/>
        </w:rPr>
        <w:t xml:space="preserve"> DN/OD110mm – DN/OD32mm,</w:t>
      </w:r>
    </w:p>
    <w:p w14:paraId="33AE6B74" w14:textId="77777777" w:rsidR="00F51FB8" w:rsidRPr="007373C7" w:rsidRDefault="00F51FB8" w:rsidP="00F51FB8">
      <w:pPr>
        <w:pStyle w:val="Akapitzlist"/>
        <w:numPr>
          <w:ilvl w:val="0"/>
          <w:numId w:val="5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7373C7">
        <w:rPr>
          <w:rFonts w:asciiTheme="minorHAnsi" w:hAnsiTheme="minorHAnsi" w:cstheme="minorHAnsi"/>
          <w:bCs/>
          <w:u w:val="single"/>
        </w:rPr>
        <w:t xml:space="preserve">budowę sieci kanalizacji ściekowej grawitacyjnej </w:t>
      </w:r>
      <w:r w:rsidRPr="007373C7">
        <w:rPr>
          <w:rFonts w:asciiTheme="minorHAnsi" w:hAnsiTheme="minorHAnsi" w:cstheme="minorHAnsi"/>
          <w:bCs/>
        </w:rPr>
        <w:t>DN/ID200mm – DN/OD160mm,</w:t>
      </w:r>
    </w:p>
    <w:p w14:paraId="455CFE95" w14:textId="77777777" w:rsidR="00F51FB8" w:rsidRPr="007373C7" w:rsidRDefault="00F51FB8" w:rsidP="00F51FB8">
      <w:pPr>
        <w:pStyle w:val="Akapitzlist"/>
        <w:numPr>
          <w:ilvl w:val="0"/>
          <w:numId w:val="55"/>
        </w:numPr>
        <w:ind w:left="284" w:hanging="284"/>
        <w:rPr>
          <w:rFonts w:asciiTheme="minorHAnsi" w:hAnsiTheme="minorHAnsi" w:cstheme="minorHAnsi"/>
          <w:bCs/>
        </w:rPr>
      </w:pPr>
      <w:r w:rsidRPr="007373C7">
        <w:rPr>
          <w:rFonts w:asciiTheme="minorHAnsi" w:hAnsiTheme="minorHAnsi" w:cstheme="minorHAnsi"/>
          <w:bCs/>
          <w:u w:val="single"/>
        </w:rPr>
        <w:t>budowę sieci kanalizacji ściekowej tłocznej</w:t>
      </w:r>
      <w:r w:rsidRPr="007373C7">
        <w:rPr>
          <w:rFonts w:asciiTheme="minorHAnsi" w:hAnsiTheme="minorHAnsi" w:cstheme="minorHAnsi"/>
          <w:bCs/>
        </w:rPr>
        <w:t xml:space="preserve"> DN/OD125mm,</w:t>
      </w:r>
    </w:p>
    <w:p w14:paraId="1B9F71DF" w14:textId="68AEE003" w:rsidR="00F51FB8" w:rsidRPr="007373C7" w:rsidRDefault="00F51FB8" w:rsidP="00F51FB8">
      <w:pPr>
        <w:pStyle w:val="Akapitzlist"/>
        <w:numPr>
          <w:ilvl w:val="0"/>
          <w:numId w:val="5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7373C7">
        <w:rPr>
          <w:rFonts w:asciiTheme="minorHAnsi" w:hAnsiTheme="minorHAnsi" w:cstheme="minorHAnsi"/>
          <w:bCs/>
          <w:u w:val="single"/>
        </w:rPr>
        <w:t>budowę strefowej pompowni ścieków z kręgów betonowych</w:t>
      </w:r>
      <w:r w:rsidRPr="007373C7">
        <w:rPr>
          <w:rFonts w:asciiTheme="minorHAnsi" w:hAnsiTheme="minorHAnsi" w:cstheme="minorHAnsi"/>
          <w:bCs/>
        </w:rPr>
        <w:t xml:space="preserve"> o średnicy DN/ID1500mm</w:t>
      </w:r>
      <w:r w:rsidR="00BD239A">
        <w:rPr>
          <w:rFonts w:asciiTheme="minorHAnsi" w:hAnsiTheme="minorHAnsi" w:cstheme="minorHAnsi"/>
          <w:bCs/>
        </w:rPr>
        <w:t>,</w:t>
      </w:r>
    </w:p>
    <w:p w14:paraId="5BB835C1" w14:textId="58621052" w:rsidR="00EF0079" w:rsidRPr="007373C7" w:rsidRDefault="00BD239A" w:rsidP="00F51FB8">
      <w:pPr>
        <w:pStyle w:val="Akapitzlist"/>
        <w:numPr>
          <w:ilvl w:val="0"/>
          <w:numId w:val="55"/>
        </w:numPr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u w:val="single"/>
        </w:rPr>
        <w:t>b</w:t>
      </w:r>
      <w:r w:rsidR="00EF0079" w:rsidRPr="007373C7">
        <w:rPr>
          <w:rFonts w:asciiTheme="minorHAnsi" w:hAnsiTheme="minorHAnsi" w:cstheme="minorHAnsi"/>
          <w:bCs/>
          <w:u w:val="single"/>
        </w:rPr>
        <w:t>udowę studni rozprężnej z kręgów betonowych o średnicy DN/ID1200mm</w:t>
      </w:r>
    </w:p>
    <w:p w14:paraId="06AE24C9" w14:textId="6F8C1E71" w:rsidR="00670AE8" w:rsidRPr="007373C7" w:rsidRDefault="00670AE8" w:rsidP="00670AE8">
      <w:pPr>
        <w:pStyle w:val="NormalnyWeb"/>
      </w:pPr>
    </w:p>
    <w:p w14:paraId="79D88E5D" w14:textId="4318BADD" w:rsidR="000B1DEE" w:rsidRPr="007373C7" w:rsidRDefault="00BB52F6" w:rsidP="000B1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</w:rPr>
        <w:t>Włączenie s</w:t>
      </w:r>
      <w:r w:rsidR="000B1DEE" w:rsidRPr="007373C7">
        <w:rPr>
          <w:rFonts w:asciiTheme="minorHAnsi" w:hAnsiTheme="minorHAnsi" w:cstheme="minorHAnsi"/>
          <w:sz w:val="24"/>
          <w:szCs w:val="24"/>
        </w:rPr>
        <w:t>ie</w:t>
      </w:r>
      <w:r w:rsidRPr="007373C7">
        <w:rPr>
          <w:rFonts w:asciiTheme="minorHAnsi" w:hAnsiTheme="minorHAnsi" w:cstheme="minorHAnsi"/>
          <w:sz w:val="24"/>
          <w:szCs w:val="24"/>
        </w:rPr>
        <w:t>ci</w:t>
      </w:r>
      <w:r w:rsidR="000B1DEE" w:rsidRPr="007373C7">
        <w:rPr>
          <w:rFonts w:asciiTheme="minorHAnsi" w:hAnsiTheme="minorHAnsi" w:cstheme="minorHAnsi"/>
          <w:sz w:val="24"/>
          <w:szCs w:val="24"/>
        </w:rPr>
        <w:t xml:space="preserve"> wodociągow</w:t>
      </w:r>
      <w:r w:rsidRPr="007373C7">
        <w:rPr>
          <w:rFonts w:asciiTheme="minorHAnsi" w:hAnsiTheme="minorHAnsi" w:cstheme="minorHAnsi"/>
          <w:sz w:val="24"/>
          <w:szCs w:val="24"/>
        </w:rPr>
        <w:t>ej</w:t>
      </w:r>
      <w:r w:rsidR="000B1DEE" w:rsidRPr="007373C7">
        <w:rPr>
          <w:rFonts w:asciiTheme="minorHAnsi" w:hAnsiTheme="minorHAnsi" w:cstheme="minorHAnsi"/>
          <w:sz w:val="24"/>
          <w:szCs w:val="24"/>
        </w:rPr>
        <w:t xml:space="preserve"> DN/OD110mm do istniejącej sieci wodociągowej PE DN/OD160mm w obrębie ulicy Teodorowicza (węzeł W1, W126, W113) wykonać poprzez montaż na istniejącym wodociągu trójnika żeliwnego kołnierzowego DN/ID150/100mm i</w:t>
      </w:r>
      <w:r w:rsidR="00095CF1">
        <w:rPr>
          <w:rFonts w:asciiTheme="minorHAnsi" w:hAnsiTheme="minorHAnsi" w:cstheme="minorHAnsi"/>
          <w:sz w:val="24"/>
          <w:szCs w:val="24"/>
        </w:rPr>
        <w:t> </w:t>
      </w:r>
      <w:r w:rsidR="000B1DEE" w:rsidRPr="007373C7">
        <w:rPr>
          <w:rFonts w:asciiTheme="minorHAnsi" w:hAnsiTheme="minorHAnsi" w:cstheme="minorHAnsi"/>
          <w:sz w:val="24"/>
          <w:szCs w:val="24"/>
        </w:rPr>
        <w:t>łącznika kołnierzowego do rur PE DN/ID150mm SYSTEM 2000 firmy HAWLE.</w:t>
      </w:r>
    </w:p>
    <w:p w14:paraId="345B4271" w14:textId="144DCC79" w:rsidR="00A0688F" w:rsidRPr="007373C7" w:rsidRDefault="000B1DEE" w:rsidP="00532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</w:rPr>
        <w:t xml:space="preserve">Włączenie projektowanej sieci wodociągowej DN/OD110mm do istniejącej sieci wodociągowej DN/OD110mm w obrębie ulicy Opalowej (węzeł W73) </w:t>
      </w:r>
      <w:r w:rsidR="005322AF" w:rsidRPr="007373C7">
        <w:rPr>
          <w:rFonts w:asciiTheme="minorHAnsi" w:hAnsiTheme="minorHAnsi" w:cstheme="minorHAnsi"/>
          <w:sz w:val="24"/>
          <w:szCs w:val="24"/>
        </w:rPr>
        <w:t>wykonać poprzez montaż na istniejącym wodociągu łącznika rurowego SYNOFLEX DN/ID100mm.</w:t>
      </w:r>
    </w:p>
    <w:p w14:paraId="34A85703" w14:textId="58BD9AB9" w:rsidR="008D58C7" w:rsidRPr="007373C7" w:rsidRDefault="007A4971" w:rsidP="007A4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</w:rPr>
        <w:t xml:space="preserve">Sieć wodociągową na odcinku W1-W2 pod istniejącą nawierzchnią z płyt drogowych wykonać metodą </w:t>
      </w:r>
      <w:proofErr w:type="spellStart"/>
      <w:r w:rsidRPr="007373C7">
        <w:rPr>
          <w:rFonts w:asciiTheme="minorHAnsi" w:hAnsiTheme="minorHAnsi" w:cstheme="minorHAnsi"/>
          <w:sz w:val="24"/>
          <w:szCs w:val="24"/>
        </w:rPr>
        <w:t>bezwykopową</w:t>
      </w:r>
      <w:proofErr w:type="spellEnd"/>
      <w:r w:rsidRPr="007373C7">
        <w:rPr>
          <w:rFonts w:asciiTheme="minorHAnsi" w:hAnsiTheme="minorHAnsi" w:cstheme="minorHAnsi"/>
          <w:sz w:val="24"/>
          <w:szCs w:val="24"/>
        </w:rPr>
        <w:t xml:space="preserve"> z komorami technologicznymi zlokalizowanymi w zieleńcu.</w:t>
      </w:r>
    </w:p>
    <w:p w14:paraId="4D5F5173" w14:textId="77777777" w:rsidR="00D02507" w:rsidRPr="007373C7" w:rsidRDefault="00D02507" w:rsidP="00BB5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06ECA7" w14:textId="1950D746" w:rsidR="000B1DEE" w:rsidRPr="007373C7" w:rsidRDefault="00BB52F6" w:rsidP="00BB5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</w:rPr>
        <w:t xml:space="preserve">Włączenie sieci kanalizacji ściekowej do istniejących studni betonowych Sistn.1, Sistn.2, Sistn.3 i Sistn.4 wykonać poprzez wywiercenie wiertnicą do betonu otworu o średnicy DN350mm i zamontowaniu elementu uszczelniającego BKL z pierścieniem styropianowym. Element uszczelniający BKL zamontować w ścianie studni betonowej za pomocą zaprawy montażowej np. </w:t>
      </w:r>
      <w:proofErr w:type="spellStart"/>
      <w:r w:rsidRPr="007373C7">
        <w:rPr>
          <w:rFonts w:asciiTheme="minorHAnsi" w:hAnsiTheme="minorHAnsi" w:cstheme="minorHAnsi"/>
          <w:sz w:val="24"/>
          <w:szCs w:val="24"/>
        </w:rPr>
        <w:t>Ceresit</w:t>
      </w:r>
      <w:proofErr w:type="spellEnd"/>
      <w:r w:rsidRPr="007373C7">
        <w:rPr>
          <w:rFonts w:asciiTheme="minorHAnsi" w:hAnsiTheme="minorHAnsi" w:cstheme="minorHAnsi"/>
          <w:sz w:val="24"/>
          <w:szCs w:val="24"/>
        </w:rPr>
        <w:t xml:space="preserve"> CX15.</w:t>
      </w:r>
    </w:p>
    <w:p w14:paraId="64E51AC1" w14:textId="77777777" w:rsidR="00D02507" w:rsidRPr="007373C7" w:rsidRDefault="00D02507" w:rsidP="00232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F2F8E3" w14:textId="464A76AB" w:rsidR="00D82508" w:rsidRPr="00095CF1" w:rsidRDefault="00D82508" w:rsidP="00D8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  <w:u w:val="single"/>
        </w:rPr>
        <w:t xml:space="preserve">W przepompowni ścieków </w:t>
      </w:r>
      <w:r w:rsidR="00E9510B" w:rsidRPr="007373C7">
        <w:rPr>
          <w:rFonts w:asciiTheme="minorHAnsi" w:hAnsiTheme="minorHAnsi" w:cstheme="minorHAnsi"/>
          <w:sz w:val="24"/>
          <w:szCs w:val="24"/>
          <w:u w:val="single"/>
        </w:rPr>
        <w:t xml:space="preserve">oraz </w:t>
      </w:r>
      <w:r w:rsidR="006F56A4" w:rsidRPr="007373C7">
        <w:rPr>
          <w:rFonts w:asciiTheme="minorHAnsi" w:hAnsiTheme="minorHAnsi" w:cstheme="minorHAnsi"/>
          <w:sz w:val="24"/>
          <w:szCs w:val="24"/>
          <w:u w:val="single"/>
        </w:rPr>
        <w:t>w studni rozprężnej</w:t>
      </w:r>
      <w:r w:rsidR="006F56A4" w:rsidRPr="007373C7">
        <w:rPr>
          <w:rFonts w:asciiTheme="minorHAnsi" w:hAnsiTheme="minorHAnsi" w:cstheme="minorHAnsi"/>
          <w:sz w:val="24"/>
          <w:szCs w:val="24"/>
        </w:rPr>
        <w:t xml:space="preserve"> </w:t>
      </w:r>
      <w:r w:rsidRPr="007373C7">
        <w:rPr>
          <w:rFonts w:asciiTheme="minorHAnsi" w:hAnsiTheme="minorHAnsi" w:cstheme="minorHAnsi"/>
          <w:sz w:val="24"/>
          <w:szCs w:val="24"/>
        </w:rPr>
        <w:t>zamontować wyposażenie zgodne z</w:t>
      </w:r>
      <w:r w:rsidR="00095CF1">
        <w:rPr>
          <w:rFonts w:asciiTheme="minorHAnsi" w:hAnsiTheme="minorHAnsi" w:cstheme="minorHAnsi"/>
          <w:sz w:val="24"/>
          <w:szCs w:val="24"/>
        </w:rPr>
        <w:t> </w:t>
      </w:r>
      <w:r w:rsidRPr="007373C7">
        <w:rPr>
          <w:rFonts w:asciiTheme="minorHAnsi" w:hAnsiTheme="minorHAnsi" w:cstheme="minorHAnsi"/>
          <w:sz w:val="24"/>
          <w:szCs w:val="24"/>
        </w:rPr>
        <w:t>dokumentacją projektową i z uwzględnieniem załączonych do warunków technicznych i</w:t>
      </w:r>
      <w:r w:rsidR="00095CF1">
        <w:rPr>
          <w:rFonts w:asciiTheme="minorHAnsi" w:hAnsiTheme="minorHAnsi" w:cstheme="minorHAnsi"/>
          <w:sz w:val="24"/>
          <w:szCs w:val="24"/>
        </w:rPr>
        <w:t> </w:t>
      </w:r>
      <w:r w:rsidRPr="007373C7">
        <w:rPr>
          <w:rFonts w:asciiTheme="minorHAnsi" w:hAnsiTheme="minorHAnsi" w:cstheme="minorHAnsi"/>
          <w:sz w:val="24"/>
          <w:szCs w:val="24"/>
        </w:rPr>
        <w:t xml:space="preserve">ogólnych przyłączenia do komunalnej sieci kanalizacyjnej wymagań dla elementów, urządzeń i systemów stosowanych w przepompowniach ścieków przejmowanych do eksploatacji przez Miejskie Wodociągi i Kanalizacja sp. z o.o. w Koszalinie. Montaż przepompowni </w:t>
      </w:r>
      <w:r w:rsidRPr="00095CF1">
        <w:rPr>
          <w:rFonts w:asciiTheme="minorHAnsi" w:hAnsiTheme="minorHAnsi" w:cstheme="minorHAnsi"/>
          <w:sz w:val="24"/>
          <w:szCs w:val="24"/>
        </w:rPr>
        <w:t>ścieków należy wykonywać zgodnie instrukcjami i wytycznymi montażowymi producenta przepompowni tj.</w:t>
      </w:r>
      <w:r w:rsidRPr="00095CF1">
        <w:rPr>
          <w:rFonts w:asciiTheme="minorHAnsi" w:hAnsiTheme="minorHAnsi" w:cstheme="minorHAnsi"/>
          <w:strike/>
          <w:sz w:val="24"/>
          <w:szCs w:val="24"/>
        </w:rPr>
        <w:t xml:space="preserve"> </w:t>
      </w:r>
      <w:r w:rsidRPr="00095CF1">
        <w:rPr>
          <w:rFonts w:asciiTheme="minorHAnsi" w:hAnsiTheme="minorHAnsi" w:cstheme="minorHAnsi"/>
          <w:sz w:val="24"/>
          <w:szCs w:val="24"/>
        </w:rPr>
        <w:t xml:space="preserve">firmy </w:t>
      </w:r>
      <w:r w:rsidR="005322AF" w:rsidRPr="00095CF1">
        <w:rPr>
          <w:rFonts w:asciiTheme="minorHAnsi" w:hAnsiTheme="minorHAnsi" w:cstheme="minorHAnsi"/>
          <w:sz w:val="24"/>
          <w:szCs w:val="24"/>
        </w:rPr>
        <w:t>Eco-</w:t>
      </w:r>
      <w:proofErr w:type="spellStart"/>
      <w:r w:rsidR="005322AF" w:rsidRPr="00095CF1">
        <w:rPr>
          <w:rFonts w:asciiTheme="minorHAnsi" w:hAnsiTheme="minorHAnsi" w:cstheme="minorHAnsi"/>
          <w:sz w:val="24"/>
          <w:szCs w:val="24"/>
        </w:rPr>
        <w:t>Unicon</w:t>
      </w:r>
      <w:proofErr w:type="spellEnd"/>
      <w:r w:rsidR="005322AF" w:rsidRPr="00095CF1">
        <w:rPr>
          <w:rFonts w:asciiTheme="minorHAnsi" w:hAnsiTheme="minorHAnsi" w:cstheme="minorHAnsi"/>
          <w:sz w:val="24"/>
          <w:szCs w:val="24"/>
        </w:rPr>
        <w:t>.</w:t>
      </w:r>
    </w:p>
    <w:p w14:paraId="47706154" w14:textId="52D93822" w:rsidR="000052D3" w:rsidRPr="00095CF1" w:rsidRDefault="000052D3" w:rsidP="00005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95CF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Uwaga (sterowanie i sygnalizacja przepompowni ścieków): </w:t>
      </w:r>
    </w:p>
    <w:p w14:paraId="6D8D3428" w14:textId="5B6162E5" w:rsidR="000052D3" w:rsidRPr="007373C7" w:rsidRDefault="000052D3" w:rsidP="000052D3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373C7">
        <w:rPr>
          <w:rFonts w:asciiTheme="minorHAnsi" w:hAnsiTheme="minorHAnsi" w:cstheme="minorHAnsi"/>
        </w:rPr>
        <w:t>Dolna krawędź rozdzielnicy nie niżej niż 90 cm do gruntu,</w:t>
      </w:r>
    </w:p>
    <w:p w14:paraId="5D16DAF1" w14:textId="77777777" w:rsidR="000052D3" w:rsidRPr="007373C7" w:rsidRDefault="000052D3" w:rsidP="000052D3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373C7">
        <w:rPr>
          <w:rFonts w:asciiTheme="minorHAnsi" w:hAnsiTheme="minorHAnsi" w:cstheme="minorHAnsi"/>
        </w:rPr>
        <w:t>elektroniczne zabezpieczenia silników GINRI</w:t>
      </w:r>
    </w:p>
    <w:p w14:paraId="75225BEC" w14:textId="50DA257E" w:rsidR="000052D3" w:rsidRPr="007373C7" w:rsidRDefault="000052D3" w:rsidP="000052D3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373C7">
        <w:rPr>
          <w:rFonts w:asciiTheme="minorHAnsi" w:hAnsiTheme="minorHAnsi" w:cstheme="minorHAnsi"/>
        </w:rPr>
        <w:t>moduł telemetryczny MT-151 HMI</w:t>
      </w:r>
    </w:p>
    <w:p w14:paraId="502CC5C7" w14:textId="77777777" w:rsidR="005322AF" w:rsidRPr="007373C7" w:rsidRDefault="005322AF" w:rsidP="00D8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0D2658" w14:textId="6989E4AE" w:rsidR="000B1DEE" w:rsidRPr="007373C7" w:rsidRDefault="00F635A0" w:rsidP="00F63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5CF1">
        <w:rPr>
          <w:rFonts w:asciiTheme="minorHAnsi" w:hAnsiTheme="minorHAnsi" w:cstheme="minorHAnsi"/>
          <w:b/>
          <w:bCs/>
          <w:sz w:val="24"/>
          <w:szCs w:val="24"/>
          <w:u w:val="single"/>
        </w:rPr>
        <w:t>Ogrodzenie terenu przepompowni ścieków</w:t>
      </w:r>
      <w:r w:rsidRPr="007373C7">
        <w:rPr>
          <w:rFonts w:asciiTheme="minorHAnsi" w:hAnsiTheme="minorHAnsi" w:cstheme="minorHAnsi"/>
          <w:sz w:val="24"/>
          <w:szCs w:val="24"/>
        </w:rPr>
        <w:t xml:space="preserve"> wykonać zgodnie z projektem, lecz  wykonanie zabezpieczenie przed kradzieżą w formie wplecionej w siatkę ogrodzeniową pętli indukcyjnej podłączonej do projektowanego systemu sterowania przepompownią</w:t>
      </w:r>
      <w:r w:rsidR="00075490" w:rsidRPr="007373C7">
        <w:rPr>
          <w:rFonts w:asciiTheme="minorHAnsi" w:hAnsiTheme="minorHAnsi" w:cstheme="minorHAnsi"/>
          <w:sz w:val="24"/>
          <w:szCs w:val="24"/>
        </w:rPr>
        <w:t xml:space="preserve"> </w:t>
      </w:r>
      <w:r w:rsidR="00075490" w:rsidRPr="007373C7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 Zamawiający.</w:t>
      </w:r>
    </w:p>
    <w:p w14:paraId="0AE02E98" w14:textId="77777777" w:rsidR="00F635A0" w:rsidRPr="007373C7" w:rsidRDefault="00F635A0" w:rsidP="00232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0F2C96" w14:textId="67F21238" w:rsidR="00F635A0" w:rsidRPr="007373C7" w:rsidRDefault="00D75326" w:rsidP="00D75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373C7">
        <w:rPr>
          <w:rFonts w:asciiTheme="minorHAnsi" w:hAnsiTheme="minorHAnsi" w:cstheme="minorHAnsi"/>
          <w:sz w:val="24"/>
          <w:szCs w:val="24"/>
        </w:rPr>
        <w:t>Projektowane sieci częściowo zlokalizowane są strefie „WIII” ograniczonej ochrony konserwatorskiej stanowiska archeologicznego dla której obowiązują ustalenia zawarte w planie zagospodarowania przestrzennego: 9KDL (działka 130/3 obręb 0046), 03KDL (działka 14/6, 14/8, 17/3, 17/6, 20/13, 130/4 obręb 0046), 05KDL (działka 130/17 obręb 0046)</w:t>
      </w:r>
      <w:r w:rsidR="00F635A0" w:rsidRPr="007373C7">
        <w:rPr>
          <w:rFonts w:asciiTheme="minorHAnsi" w:hAnsiTheme="minorHAnsi" w:cstheme="minorHAnsi"/>
          <w:sz w:val="24"/>
          <w:szCs w:val="24"/>
        </w:rPr>
        <w:t xml:space="preserve">- </w:t>
      </w:r>
      <w:r w:rsidR="00F635A0" w:rsidRPr="007373C7">
        <w:rPr>
          <w:rFonts w:asciiTheme="minorHAnsi" w:hAnsiTheme="minorHAnsi" w:cstheme="minorHAnsi"/>
          <w:b/>
          <w:bCs/>
          <w:sz w:val="24"/>
          <w:szCs w:val="24"/>
          <w:u w:val="single"/>
        </w:rPr>
        <w:t>nadzór archeologiczny ustanowiony przez Zamawiającego.</w:t>
      </w:r>
    </w:p>
    <w:p w14:paraId="7CCFB36D" w14:textId="77777777" w:rsidR="00F635A0" w:rsidRPr="007373C7" w:rsidRDefault="00F635A0" w:rsidP="00232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4D6AE62" w14:textId="77777777" w:rsidR="00075490" w:rsidRPr="007373C7" w:rsidRDefault="00075490" w:rsidP="0007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</w:rPr>
        <w:t>W ramach realizacji zadania Wykonawca dokona wycinki drzew zgodnie z inwentaryzacją drzew. Na działce, na której będzie prowadzona wycinka drzew należy zachować szczególną staranność i przestrzegać przepisów bhp. Zamawiający jest w trakcie uzyskiwania decyzji administracyjnej na wycinkę i wykona nasadzenia kompensacyjne poza zakresem inwestycji.</w:t>
      </w:r>
    </w:p>
    <w:p w14:paraId="2F369E0E" w14:textId="5D1430D4" w:rsidR="00F635A0" w:rsidRDefault="00075490" w:rsidP="00075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73C7">
        <w:rPr>
          <w:rFonts w:asciiTheme="minorHAnsi" w:hAnsiTheme="minorHAnsi" w:cstheme="minorHAnsi"/>
          <w:sz w:val="24"/>
          <w:szCs w:val="24"/>
        </w:rPr>
        <w:t xml:space="preserve">O terminie usunięcia drzew Wykonawca musi zawiadomić Zamawiającego z 10 dniowym wyprzedzeniem. Pozyskane podczas wycinki drewno Wykonawca ułoży w stosy z zachowanie podziału na gatunki. Po wycince </w:t>
      </w:r>
      <w:proofErr w:type="spellStart"/>
      <w:r w:rsidRPr="007373C7">
        <w:rPr>
          <w:rFonts w:asciiTheme="minorHAnsi" w:hAnsiTheme="minorHAnsi" w:cstheme="minorHAnsi"/>
          <w:sz w:val="24"/>
          <w:szCs w:val="24"/>
        </w:rPr>
        <w:t>nasadzeń</w:t>
      </w:r>
      <w:proofErr w:type="spellEnd"/>
      <w:r w:rsidRPr="007373C7">
        <w:rPr>
          <w:rFonts w:asciiTheme="minorHAnsi" w:hAnsiTheme="minorHAnsi" w:cstheme="minorHAnsi"/>
          <w:sz w:val="24"/>
          <w:szCs w:val="24"/>
        </w:rPr>
        <w:t xml:space="preserve"> należy uporządkować teren, w szczególności </w:t>
      </w:r>
      <w:r w:rsidRPr="007373C7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D75326" w:rsidRPr="007373C7">
        <w:rPr>
          <w:rFonts w:asciiTheme="minorHAnsi" w:hAnsiTheme="minorHAnsi" w:cstheme="minorHAnsi"/>
          <w:sz w:val="24"/>
          <w:szCs w:val="24"/>
        </w:rPr>
        <w:t> </w:t>
      </w:r>
      <w:r w:rsidRPr="007373C7">
        <w:rPr>
          <w:rFonts w:asciiTheme="minorHAnsi" w:hAnsiTheme="minorHAnsi" w:cstheme="minorHAnsi"/>
          <w:sz w:val="24"/>
          <w:szCs w:val="24"/>
        </w:rPr>
        <w:t>wyciętych gałęzi.</w:t>
      </w:r>
    </w:p>
    <w:p w14:paraId="3EC50400" w14:textId="77777777" w:rsidR="00F635A0" w:rsidRDefault="00F635A0" w:rsidP="00232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9708D3" w14:textId="77777777" w:rsidR="00D02507" w:rsidRDefault="00D02507" w:rsidP="00232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A1B731" w14:textId="1FBAEDBD" w:rsidR="00FE0DF2" w:rsidRPr="00FE0DF2" w:rsidRDefault="00FE0DF2" w:rsidP="00FE0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DF2">
        <w:rPr>
          <w:rFonts w:asciiTheme="minorHAnsi" w:hAnsiTheme="minorHAnsi" w:cstheme="minorHAnsi"/>
          <w:sz w:val="24"/>
          <w:szCs w:val="24"/>
        </w:rPr>
        <w:t>Zakres przedmiotowej inwestycji zlokalizowano w ciągu drogi gminnej.</w:t>
      </w:r>
      <w:r w:rsidR="00703EA4">
        <w:rPr>
          <w:rFonts w:asciiTheme="minorHAnsi" w:hAnsiTheme="minorHAnsi" w:cstheme="minorHAnsi"/>
          <w:sz w:val="24"/>
          <w:szCs w:val="24"/>
        </w:rPr>
        <w:t xml:space="preserve"> </w:t>
      </w:r>
      <w:r w:rsidRPr="00FE0DF2">
        <w:rPr>
          <w:rFonts w:asciiTheme="minorHAnsi" w:hAnsiTheme="minorHAnsi" w:cstheme="minorHAnsi"/>
          <w:sz w:val="24"/>
          <w:szCs w:val="24"/>
        </w:rPr>
        <w:t>Drogi gminne zlokalizowana na działkach 14/6, 14/8, 17/3, 17/6, 130/4 obręb 0046 są drogami</w:t>
      </w:r>
      <w:r w:rsidR="00703EA4">
        <w:rPr>
          <w:rFonts w:asciiTheme="minorHAnsi" w:hAnsiTheme="minorHAnsi" w:cstheme="minorHAnsi"/>
          <w:sz w:val="24"/>
          <w:szCs w:val="24"/>
        </w:rPr>
        <w:t xml:space="preserve"> </w:t>
      </w:r>
      <w:r w:rsidRPr="00FE0DF2">
        <w:rPr>
          <w:rFonts w:asciiTheme="minorHAnsi" w:hAnsiTheme="minorHAnsi" w:cstheme="minorHAnsi"/>
          <w:sz w:val="24"/>
          <w:szCs w:val="24"/>
        </w:rPr>
        <w:t>gruntowymi wzmocnionymi z kruszywa łamanego i płyt drogowych. Szerokość pasa drogowego w rejonie</w:t>
      </w:r>
    </w:p>
    <w:p w14:paraId="7BFDC91C" w14:textId="77777777" w:rsidR="00FE0DF2" w:rsidRPr="00FE0DF2" w:rsidRDefault="00FE0DF2" w:rsidP="00FE0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DF2">
        <w:rPr>
          <w:rFonts w:asciiTheme="minorHAnsi" w:hAnsiTheme="minorHAnsi" w:cstheme="minorHAnsi"/>
          <w:sz w:val="24"/>
          <w:szCs w:val="24"/>
        </w:rPr>
        <w:t>prowadzonych robót budowlanych wynosi 33m. Wzdłuż drogi znajdują się tereny zielone.</w:t>
      </w:r>
    </w:p>
    <w:p w14:paraId="778DFE5A" w14:textId="77777777" w:rsidR="00703EA4" w:rsidRDefault="00FE0DF2" w:rsidP="00FE0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0DF2">
        <w:rPr>
          <w:rFonts w:asciiTheme="minorHAnsi" w:hAnsiTheme="minorHAnsi" w:cstheme="minorHAnsi"/>
          <w:sz w:val="24"/>
          <w:szCs w:val="24"/>
        </w:rPr>
        <w:t>W pasach drogowych zlokalizowane są urządzenia infrastruktury technicznej:</w:t>
      </w:r>
      <w:r w:rsidR="00703EA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94B6B1" w14:textId="77777777" w:rsidR="00703EA4" w:rsidRDefault="00FE0DF2" w:rsidP="00FE0DF2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3EA4">
        <w:rPr>
          <w:rFonts w:asciiTheme="minorHAnsi" w:hAnsiTheme="minorHAnsi" w:cstheme="minorHAnsi"/>
        </w:rPr>
        <w:t>sieć</w:t>
      </w:r>
      <w:r w:rsidR="00703EA4">
        <w:rPr>
          <w:rFonts w:asciiTheme="minorHAnsi" w:hAnsiTheme="minorHAnsi" w:cstheme="minorHAnsi"/>
        </w:rPr>
        <w:t xml:space="preserve"> </w:t>
      </w:r>
      <w:r w:rsidRPr="00703EA4">
        <w:rPr>
          <w:rFonts w:asciiTheme="minorHAnsi" w:hAnsiTheme="minorHAnsi" w:cstheme="minorHAnsi"/>
        </w:rPr>
        <w:t>wodociągowa,</w:t>
      </w:r>
    </w:p>
    <w:p w14:paraId="64220A50" w14:textId="7CE59C58" w:rsidR="00703EA4" w:rsidRDefault="00FE0DF2" w:rsidP="00FE0DF2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3EA4">
        <w:rPr>
          <w:rFonts w:asciiTheme="minorHAnsi" w:hAnsiTheme="minorHAnsi" w:cstheme="minorHAnsi"/>
        </w:rPr>
        <w:t xml:space="preserve">sieć kanalizacyjna, </w:t>
      </w:r>
    </w:p>
    <w:p w14:paraId="599F0162" w14:textId="77777777" w:rsidR="00703EA4" w:rsidRDefault="00FE0DF2" w:rsidP="00FE0DF2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3EA4">
        <w:rPr>
          <w:rFonts w:asciiTheme="minorHAnsi" w:hAnsiTheme="minorHAnsi" w:cstheme="minorHAnsi"/>
        </w:rPr>
        <w:t>sieć elektroenergetyczna,</w:t>
      </w:r>
    </w:p>
    <w:p w14:paraId="5E9EC172" w14:textId="513683C4" w:rsidR="000052D3" w:rsidRPr="007A4971" w:rsidRDefault="00FE0DF2" w:rsidP="007A4971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A4971">
        <w:rPr>
          <w:rFonts w:asciiTheme="minorHAnsi" w:hAnsiTheme="minorHAnsi" w:cstheme="minorHAnsi"/>
        </w:rPr>
        <w:t>sieć telekomunikacyjna.</w:t>
      </w:r>
    </w:p>
    <w:p w14:paraId="0A1219D9" w14:textId="77777777" w:rsidR="00703EA4" w:rsidRPr="00703EA4" w:rsidRDefault="00703EA4" w:rsidP="00703EA4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5D07354" w14:textId="0DC6EB9F" w:rsidR="00FF4FC2" w:rsidRPr="00095CF1" w:rsidRDefault="00CE02AA" w:rsidP="009B70AC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95CF1">
        <w:rPr>
          <w:rFonts w:asciiTheme="minorHAnsi" w:hAnsiTheme="minorHAnsi" w:cstheme="minorHAnsi"/>
          <w:bCs/>
          <w:sz w:val="24"/>
          <w:szCs w:val="24"/>
        </w:rPr>
        <w:t xml:space="preserve">Prace wykonywać zgodnie z wytycznymi </w:t>
      </w:r>
      <w:r w:rsidR="00703EA4" w:rsidRPr="00095CF1">
        <w:rPr>
          <w:rFonts w:asciiTheme="minorHAnsi" w:hAnsiTheme="minorHAnsi" w:cstheme="minorHAnsi"/>
          <w:bCs/>
          <w:sz w:val="24"/>
          <w:szCs w:val="24"/>
        </w:rPr>
        <w:t xml:space="preserve">i uwagami </w:t>
      </w:r>
      <w:r w:rsidRPr="00095CF1">
        <w:rPr>
          <w:rFonts w:asciiTheme="minorHAnsi" w:hAnsiTheme="minorHAnsi" w:cstheme="minorHAnsi"/>
          <w:bCs/>
          <w:sz w:val="24"/>
          <w:szCs w:val="24"/>
        </w:rPr>
        <w:t>zawartymi z w protokole z narady koordynacyjnej nr GK-I-9.6630.55.2025.AK z dn. 03.04.2025r.</w:t>
      </w:r>
    </w:p>
    <w:p w14:paraId="015D77B2" w14:textId="77777777" w:rsidR="00CE02AA" w:rsidRPr="00095CF1" w:rsidRDefault="00CE02AA" w:rsidP="0077417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6EC3AC" w14:textId="4D52B7CF" w:rsidR="00FE0DF2" w:rsidRPr="007A4971" w:rsidRDefault="00FE0DF2" w:rsidP="00FE0D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5CF1">
        <w:rPr>
          <w:rFonts w:asciiTheme="minorHAnsi" w:hAnsiTheme="minorHAnsi" w:cstheme="minorHAnsi"/>
          <w:sz w:val="24"/>
          <w:szCs w:val="24"/>
        </w:rPr>
        <w:t>Prace związane z budową  należy prowadzić</w:t>
      </w:r>
      <w:r w:rsidR="00734B39" w:rsidRPr="00095CF1">
        <w:rPr>
          <w:rFonts w:asciiTheme="minorHAnsi" w:hAnsiTheme="minorHAnsi" w:cstheme="minorHAnsi"/>
          <w:sz w:val="24"/>
          <w:szCs w:val="24"/>
        </w:rPr>
        <w:t xml:space="preserve"> m.in.</w:t>
      </w:r>
      <w:r w:rsidRPr="00095CF1">
        <w:rPr>
          <w:rFonts w:asciiTheme="minorHAnsi" w:hAnsiTheme="minorHAnsi" w:cstheme="minorHAnsi"/>
          <w:sz w:val="24"/>
          <w:szCs w:val="24"/>
        </w:rPr>
        <w:t xml:space="preserve"> na warunkach i zgodnie z zapisami zawartymi w Decyzji TUR.442</w:t>
      </w:r>
      <w:r w:rsidR="00AA3ABA" w:rsidRPr="00095CF1">
        <w:rPr>
          <w:rFonts w:asciiTheme="minorHAnsi" w:hAnsiTheme="minorHAnsi" w:cstheme="minorHAnsi"/>
          <w:sz w:val="24"/>
          <w:szCs w:val="24"/>
        </w:rPr>
        <w:t>2</w:t>
      </w:r>
      <w:r w:rsidRPr="00095CF1">
        <w:rPr>
          <w:rFonts w:asciiTheme="minorHAnsi" w:hAnsiTheme="minorHAnsi" w:cstheme="minorHAnsi"/>
          <w:sz w:val="24"/>
          <w:szCs w:val="24"/>
        </w:rPr>
        <w:t>.</w:t>
      </w:r>
      <w:r w:rsidR="00AA3ABA" w:rsidRPr="00095CF1">
        <w:rPr>
          <w:rFonts w:asciiTheme="minorHAnsi" w:hAnsiTheme="minorHAnsi" w:cstheme="minorHAnsi"/>
          <w:sz w:val="24"/>
          <w:szCs w:val="24"/>
        </w:rPr>
        <w:t>170.2024</w:t>
      </w:r>
      <w:r w:rsidRPr="00095CF1">
        <w:rPr>
          <w:rFonts w:asciiTheme="minorHAnsi" w:hAnsiTheme="minorHAnsi" w:cstheme="minorHAnsi"/>
          <w:sz w:val="24"/>
          <w:szCs w:val="24"/>
        </w:rPr>
        <w:t>.</w:t>
      </w:r>
      <w:r w:rsidR="00AA3ABA" w:rsidRPr="00095CF1">
        <w:rPr>
          <w:rFonts w:asciiTheme="minorHAnsi" w:hAnsiTheme="minorHAnsi" w:cstheme="minorHAnsi"/>
          <w:sz w:val="24"/>
          <w:szCs w:val="24"/>
        </w:rPr>
        <w:t>WH</w:t>
      </w:r>
      <w:r w:rsidRPr="00095CF1">
        <w:rPr>
          <w:rFonts w:asciiTheme="minorHAnsi" w:hAnsiTheme="minorHAnsi" w:cstheme="minorHAnsi"/>
          <w:sz w:val="24"/>
          <w:szCs w:val="24"/>
        </w:rPr>
        <w:t xml:space="preserve"> z dnia </w:t>
      </w:r>
      <w:r w:rsidR="00AA3ABA" w:rsidRPr="00095CF1">
        <w:rPr>
          <w:rFonts w:asciiTheme="minorHAnsi" w:hAnsiTheme="minorHAnsi" w:cstheme="minorHAnsi"/>
          <w:sz w:val="24"/>
          <w:szCs w:val="24"/>
        </w:rPr>
        <w:t>07.01.2025r.</w:t>
      </w:r>
      <w:r w:rsidRPr="00095CF1">
        <w:rPr>
          <w:rFonts w:asciiTheme="minorHAnsi" w:hAnsiTheme="minorHAnsi" w:cstheme="minorHAnsi"/>
          <w:sz w:val="24"/>
          <w:szCs w:val="24"/>
        </w:rPr>
        <w:t xml:space="preserve"> wydan</w:t>
      </w:r>
      <w:r w:rsidR="007A4971" w:rsidRPr="00095CF1">
        <w:rPr>
          <w:rFonts w:asciiTheme="minorHAnsi" w:hAnsiTheme="minorHAnsi" w:cstheme="minorHAnsi"/>
          <w:sz w:val="24"/>
          <w:szCs w:val="24"/>
        </w:rPr>
        <w:t xml:space="preserve">ej </w:t>
      </w:r>
      <w:r w:rsidRPr="00095CF1">
        <w:rPr>
          <w:rFonts w:asciiTheme="minorHAnsi" w:hAnsiTheme="minorHAnsi" w:cstheme="minorHAnsi"/>
          <w:sz w:val="24"/>
          <w:szCs w:val="24"/>
        </w:rPr>
        <w:t>przez Zarząd Dróg i</w:t>
      </w:r>
      <w:r w:rsidR="007A4971" w:rsidRPr="00095CF1">
        <w:rPr>
          <w:rFonts w:asciiTheme="minorHAnsi" w:hAnsiTheme="minorHAnsi" w:cstheme="minorHAnsi"/>
          <w:sz w:val="24"/>
          <w:szCs w:val="24"/>
        </w:rPr>
        <w:t> </w:t>
      </w:r>
      <w:r w:rsidRPr="00095CF1">
        <w:rPr>
          <w:rFonts w:asciiTheme="minorHAnsi" w:hAnsiTheme="minorHAnsi" w:cstheme="minorHAnsi"/>
          <w:sz w:val="24"/>
          <w:szCs w:val="24"/>
        </w:rPr>
        <w:t>Transportu w Koszalinie</w:t>
      </w:r>
      <w:r w:rsidR="007A4971" w:rsidRPr="00095CF1">
        <w:rPr>
          <w:rFonts w:asciiTheme="minorHAnsi" w:hAnsiTheme="minorHAnsi" w:cstheme="minorHAnsi"/>
          <w:sz w:val="24"/>
          <w:szCs w:val="24"/>
        </w:rPr>
        <w:t xml:space="preserve">, </w:t>
      </w:r>
      <w:r w:rsidR="004F1E8C" w:rsidRPr="00095CF1">
        <w:rPr>
          <w:rFonts w:asciiTheme="minorHAnsi" w:hAnsiTheme="minorHAnsi" w:cstheme="minorHAnsi"/>
          <w:sz w:val="24"/>
          <w:szCs w:val="24"/>
        </w:rPr>
        <w:t>zgody N-V-4.6853.196.2024.AK</w:t>
      </w:r>
      <w:r w:rsidR="00055366" w:rsidRPr="00095CF1">
        <w:rPr>
          <w:rFonts w:asciiTheme="minorHAnsi" w:hAnsiTheme="minorHAnsi" w:cstheme="minorHAnsi"/>
          <w:sz w:val="24"/>
          <w:szCs w:val="24"/>
        </w:rPr>
        <w:t xml:space="preserve"> z dnia </w:t>
      </w:r>
      <w:r w:rsidR="00734B39" w:rsidRPr="00095CF1">
        <w:rPr>
          <w:rFonts w:asciiTheme="minorHAnsi" w:hAnsiTheme="minorHAnsi" w:cstheme="minorHAnsi"/>
          <w:sz w:val="24"/>
          <w:szCs w:val="24"/>
        </w:rPr>
        <w:t>23.01.2025r., Warunkach przyłączenie do sieci elektroenergetycznej</w:t>
      </w:r>
    </w:p>
    <w:p w14:paraId="62447A79" w14:textId="77777777" w:rsidR="00FE0DF2" w:rsidRPr="00FE0DF2" w:rsidRDefault="00FE0DF2" w:rsidP="00FE0DF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258E08" w14:textId="781B54E9" w:rsidR="00CE02AA" w:rsidRDefault="00FE0DF2" w:rsidP="00FE0DF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0DF2">
        <w:rPr>
          <w:rFonts w:asciiTheme="minorHAnsi" w:hAnsiTheme="minorHAnsi" w:cstheme="minorHAnsi"/>
          <w:b/>
          <w:bCs/>
          <w:sz w:val="24"/>
          <w:szCs w:val="24"/>
        </w:rPr>
        <w:t>Wykonawca jest zobowiązany do poniesienia kosztów związanych z odtworzeniem punktów osnowy geodezyjnej w przypadku ich uszkodzenia.</w:t>
      </w:r>
    </w:p>
    <w:p w14:paraId="62A1E357" w14:textId="77777777" w:rsidR="00A97327" w:rsidRDefault="00A97327" w:rsidP="0077417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2BD367" w14:textId="16459D04" w:rsidR="004A3FD9" w:rsidRPr="00177F33" w:rsidRDefault="004A3FD9" w:rsidP="004A3F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F33">
        <w:rPr>
          <w:rFonts w:asciiTheme="minorHAnsi" w:hAnsiTheme="minorHAnsi" w:cstheme="minorHAnsi"/>
          <w:sz w:val="24"/>
          <w:szCs w:val="24"/>
        </w:rPr>
        <w:t xml:space="preserve">Zestawienie podstawowych </w:t>
      </w:r>
      <w:r w:rsidR="00282AB4">
        <w:rPr>
          <w:rFonts w:asciiTheme="minorHAnsi" w:hAnsiTheme="minorHAnsi" w:cstheme="minorHAnsi"/>
          <w:sz w:val="24"/>
          <w:szCs w:val="24"/>
        </w:rPr>
        <w:t>parametrów</w:t>
      </w:r>
      <w:r w:rsidRPr="00177F33">
        <w:rPr>
          <w:rFonts w:asciiTheme="minorHAnsi" w:hAnsiTheme="minorHAnsi" w:cstheme="minorHAnsi"/>
          <w:sz w:val="24"/>
          <w:szCs w:val="24"/>
        </w:rPr>
        <w:t>:</w:t>
      </w:r>
    </w:p>
    <w:p w14:paraId="1B6C3428" w14:textId="77777777" w:rsidR="00282AB4" w:rsidRDefault="00282AB4" w:rsidP="004A3F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ECA0A87" w14:textId="77777777" w:rsidR="00803BE3" w:rsidRPr="00095CF1" w:rsidRDefault="00803BE3" w:rsidP="00803BE3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  <w:r w:rsidRPr="00095CF1">
        <w:rPr>
          <w:rFonts w:eastAsiaTheme="minorHAnsi" w:cs="Calibri"/>
          <w:b/>
          <w:bCs/>
          <w:sz w:val="24"/>
          <w:szCs w:val="24"/>
        </w:rPr>
        <w:t xml:space="preserve">Zestawienie parametrów </w:t>
      </w:r>
      <w:proofErr w:type="spellStart"/>
      <w:r w:rsidRPr="00095CF1">
        <w:rPr>
          <w:rFonts w:eastAsiaTheme="minorHAnsi" w:cs="Calibri"/>
          <w:b/>
          <w:bCs/>
          <w:sz w:val="24"/>
          <w:szCs w:val="24"/>
        </w:rPr>
        <w:t>techniczno</w:t>
      </w:r>
      <w:proofErr w:type="spellEnd"/>
      <w:r w:rsidRPr="00095CF1">
        <w:rPr>
          <w:rFonts w:eastAsiaTheme="minorHAnsi" w:cs="Calibri"/>
          <w:b/>
          <w:bCs/>
          <w:sz w:val="24"/>
          <w:szCs w:val="24"/>
        </w:rPr>
        <w:t xml:space="preserve"> – technologicznych układu</w:t>
      </w:r>
    </w:p>
    <w:p w14:paraId="1802A414" w14:textId="77777777" w:rsidR="00803BE3" w:rsidRPr="00095CF1" w:rsidRDefault="00803BE3" w:rsidP="00803BE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95CF1">
        <w:rPr>
          <w:rFonts w:asciiTheme="minorHAnsi" w:eastAsiaTheme="minorHAnsi" w:hAnsiTheme="minorHAnsi" w:cstheme="minorHAnsi"/>
          <w:sz w:val="24"/>
          <w:szCs w:val="24"/>
        </w:rPr>
        <w:t xml:space="preserve">Sumaryczna długość sieci kanalizacji ściekowej tłocznej wynosi: </w:t>
      </w:r>
      <w:r w:rsidRPr="00095CF1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152,0m </w:t>
      </w:r>
      <w:r w:rsidRPr="00095CF1">
        <w:rPr>
          <w:rFonts w:asciiTheme="minorHAnsi" w:eastAsiaTheme="minorHAnsi" w:hAnsiTheme="minorHAnsi" w:cstheme="minorHAnsi"/>
          <w:sz w:val="24"/>
          <w:szCs w:val="24"/>
        </w:rPr>
        <w:t>w tym:</w:t>
      </w:r>
    </w:p>
    <w:p w14:paraId="385D4E3C" w14:textId="77777777" w:rsidR="00803BE3" w:rsidRPr="00095CF1" w:rsidRDefault="00803BE3" w:rsidP="00803BE3">
      <w:pPr>
        <w:pStyle w:val="Akapitzlist"/>
        <w:numPr>
          <w:ilvl w:val="0"/>
          <w:numId w:val="5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095CF1">
        <w:rPr>
          <w:rFonts w:asciiTheme="minorHAnsi" w:eastAsiaTheme="minorHAnsi" w:hAnsiTheme="minorHAnsi" w:cstheme="minorHAnsi"/>
        </w:rPr>
        <w:t>PE100 DN/OD125mm s=7,5mm PN10 SDR17 – 152,0m;</w:t>
      </w:r>
    </w:p>
    <w:p w14:paraId="6E8F2BC3" w14:textId="77777777" w:rsidR="00803BE3" w:rsidRPr="00095CF1" w:rsidRDefault="00803BE3" w:rsidP="00803BE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95CF1">
        <w:rPr>
          <w:rFonts w:asciiTheme="minorHAnsi" w:eastAsiaTheme="minorHAnsi" w:hAnsiTheme="minorHAnsi" w:cstheme="minorHAnsi"/>
          <w:sz w:val="24"/>
          <w:szCs w:val="24"/>
        </w:rPr>
        <w:t xml:space="preserve">Sumaryczna długość sieci kanalizacyjnej grawitacyjnej wynosi: </w:t>
      </w:r>
      <w:r w:rsidRPr="00095CF1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2971,0m </w:t>
      </w:r>
      <w:r w:rsidRPr="00095CF1">
        <w:rPr>
          <w:rFonts w:asciiTheme="minorHAnsi" w:eastAsiaTheme="minorHAnsi" w:hAnsiTheme="minorHAnsi" w:cstheme="minorHAnsi"/>
          <w:sz w:val="24"/>
          <w:szCs w:val="24"/>
        </w:rPr>
        <w:t>w tym:</w:t>
      </w:r>
    </w:p>
    <w:p w14:paraId="058EBB20" w14:textId="77777777" w:rsidR="00803BE3" w:rsidRPr="00095CF1" w:rsidRDefault="00803BE3" w:rsidP="00803BE3">
      <w:pPr>
        <w:pStyle w:val="Akapitzlist"/>
        <w:numPr>
          <w:ilvl w:val="0"/>
          <w:numId w:val="5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095CF1">
        <w:rPr>
          <w:rFonts w:asciiTheme="minorHAnsi" w:eastAsiaTheme="minorHAnsi" w:hAnsiTheme="minorHAnsi" w:cstheme="minorHAnsi"/>
        </w:rPr>
        <w:t>kamionka DN/ID200mm s=21mm – 2.519,0m;</w:t>
      </w:r>
    </w:p>
    <w:p w14:paraId="4FAD61A9" w14:textId="77777777" w:rsidR="00803BE3" w:rsidRPr="00095CF1" w:rsidRDefault="00803BE3" w:rsidP="00803BE3">
      <w:pPr>
        <w:pStyle w:val="Akapitzlist"/>
        <w:numPr>
          <w:ilvl w:val="0"/>
          <w:numId w:val="5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095CF1">
        <w:rPr>
          <w:rFonts w:asciiTheme="minorHAnsi" w:eastAsiaTheme="minorHAnsi" w:hAnsiTheme="minorHAnsi" w:cstheme="minorHAnsi"/>
        </w:rPr>
        <w:t>PVC DN/OD160mm s=4,7mm SN8 LITA – 452,0m;</w:t>
      </w:r>
    </w:p>
    <w:p w14:paraId="49888296" w14:textId="77777777" w:rsidR="00803BE3" w:rsidRPr="00095CF1" w:rsidRDefault="00803BE3" w:rsidP="00803BE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095CF1">
        <w:rPr>
          <w:rFonts w:asciiTheme="minorHAnsi" w:eastAsiaTheme="minorHAnsi" w:hAnsiTheme="minorHAnsi" w:cstheme="minorHAnsi"/>
          <w:sz w:val="24"/>
          <w:szCs w:val="24"/>
        </w:rPr>
        <w:t xml:space="preserve">Sumaryczna długość sieci wodociągowej wynosi: </w:t>
      </w:r>
      <w:r w:rsidRPr="00095CF1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3330,0m </w:t>
      </w:r>
      <w:r w:rsidRPr="00095CF1">
        <w:rPr>
          <w:rFonts w:asciiTheme="minorHAnsi" w:eastAsiaTheme="minorHAnsi" w:hAnsiTheme="minorHAnsi" w:cstheme="minorHAnsi"/>
          <w:sz w:val="24"/>
          <w:szCs w:val="24"/>
        </w:rPr>
        <w:t>w tym:</w:t>
      </w:r>
    </w:p>
    <w:p w14:paraId="15068771" w14:textId="77777777" w:rsidR="00803BE3" w:rsidRPr="00095CF1" w:rsidRDefault="00803BE3" w:rsidP="00803BE3">
      <w:pPr>
        <w:pStyle w:val="Akapitzlist"/>
        <w:numPr>
          <w:ilvl w:val="0"/>
          <w:numId w:val="5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095CF1">
        <w:rPr>
          <w:rFonts w:asciiTheme="minorHAnsi" w:eastAsiaTheme="minorHAnsi" w:hAnsiTheme="minorHAnsi" w:cstheme="minorHAnsi"/>
        </w:rPr>
        <w:t>PE100 DN/OD110mm s=6,6mm PN10 SDR17 – 2917,0m;</w:t>
      </w:r>
    </w:p>
    <w:p w14:paraId="3686B073" w14:textId="77777777" w:rsidR="00803BE3" w:rsidRPr="00095CF1" w:rsidRDefault="00803BE3" w:rsidP="00803BE3">
      <w:pPr>
        <w:pStyle w:val="Akapitzlist"/>
        <w:numPr>
          <w:ilvl w:val="0"/>
          <w:numId w:val="5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095CF1">
        <w:rPr>
          <w:rFonts w:asciiTheme="minorHAnsi" w:eastAsiaTheme="minorHAnsi" w:hAnsiTheme="minorHAnsi" w:cstheme="minorHAnsi"/>
        </w:rPr>
        <w:t>PE100 DN/OD90mm s=5,4mm PN10 SDR17 – 32,0m;</w:t>
      </w:r>
    </w:p>
    <w:p w14:paraId="682C00AB" w14:textId="77777777" w:rsidR="00803BE3" w:rsidRPr="00095CF1" w:rsidRDefault="00803BE3" w:rsidP="00803BE3">
      <w:pPr>
        <w:pStyle w:val="Akapitzlist"/>
        <w:numPr>
          <w:ilvl w:val="0"/>
          <w:numId w:val="5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095CF1">
        <w:rPr>
          <w:rFonts w:asciiTheme="minorHAnsi" w:eastAsiaTheme="minorHAnsi" w:hAnsiTheme="minorHAnsi" w:cstheme="minorHAnsi"/>
        </w:rPr>
        <w:t>PE100 DN/OD63mm s=3,8mm PN10 SDR17 – 39,0m;</w:t>
      </w:r>
    </w:p>
    <w:p w14:paraId="7B22989A" w14:textId="77777777" w:rsidR="00803BE3" w:rsidRPr="00095CF1" w:rsidRDefault="00803BE3" w:rsidP="00803BE3">
      <w:pPr>
        <w:pStyle w:val="Akapitzlist"/>
        <w:numPr>
          <w:ilvl w:val="0"/>
          <w:numId w:val="5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095CF1">
        <w:rPr>
          <w:rFonts w:asciiTheme="minorHAnsi" w:eastAsiaTheme="minorHAnsi" w:hAnsiTheme="minorHAnsi" w:cstheme="minorHAnsi"/>
        </w:rPr>
        <w:t>PE100 DN/OD32mm s=2,0mm PN10 SDR17 – 342,0m;</w:t>
      </w:r>
    </w:p>
    <w:p w14:paraId="1AD3E87E" w14:textId="41569AA3" w:rsidR="00E849E7" w:rsidRPr="00E849E7" w:rsidRDefault="00E849E7" w:rsidP="00E849E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70289C" w14:textId="77777777" w:rsidR="0048414E" w:rsidRPr="008A5AFF" w:rsidRDefault="0048414E" w:rsidP="007B10F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FCE26B" w14:textId="77777777" w:rsidR="00873843" w:rsidRPr="008A5AFF" w:rsidRDefault="00873843" w:rsidP="00E26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>Wykonawca zobowiązany jest do odpowiedniego zorganizowani</w:t>
      </w:r>
      <w:r w:rsidR="0007202F" w:rsidRPr="008A5AFF">
        <w:rPr>
          <w:rFonts w:asciiTheme="minorHAnsi" w:hAnsiTheme="minorHAnsi" w:cstheme="minorHAnsi"/>
          <w:sz w:val="24"/>
          <w:szCs w:val="24"/>
        </w:rPr>
        <w:t>a</w:t>
      </w:r>
      <w:r w:rsidRPr="008A5AFF">
        <w:rPr>
          <w:rFonts w:asciiTheme="minorHAnsi" w:hAnsiTheme="minorHAnsi" w:cstheme="minorHAnsi"/>
          <w:sz w:val="24"/>
          <w:szCs w:val="24"/>
        </w:rPr>
        <w:t xml:space="preserve"> robót budowlanych oraz zabezpieczenie terenu budowy, zapewnienie bezpiecznej komunikacji pojazdów w obrębie skrzyżowań, dojść do posesji, zjazdów w trakcie realizacji robót, przez cały okres realizacji inwestycji.</w:t>
      </w:r>
    </w:p>
    <w:p w14:paraId="49870AF2" w14:textId="77777777" w:rsidR="006646AD" w:rsidRPr="008A5AFF" w:rsidRDefault="006646AD" w:rsidP="006646AD">
      <w:pPr>
        <w:pStyle w:val="Akapitzlist"/>
        <w:ind w:left="284"/>
        <w:jc w:val="both"/>
        <w:rPr>
          <w:rFonts w:asciiTheme="minorHAnsi" w:hAnsiTheme="minorHAnsi" w:cstheme="minorHAnsi"/>
          <w:bCs/>
        </w:rPr>
      </w:pPr>
    </w:p>
    <w:p w14:paraId="0EAE20AE" w14:textId="77777777" w:rsidR="00116962" w:rsidRPr="008A5AFF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>Wszelkie urządzenia podziemne nie zinwentaryzowane traktować jako czynne i przy wykonywaniu prac w ich obrębie zachować szczególną ostrożność.</w:t>
      </w:r>
    </w:p>
    <w:p w14:paraId="4928633D" w14:textId="77777777" w:rsidR="00BB5A44" w:rsidRPr="008A5AFF" w:rsidRDefault="00BB5A44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9968E6A" w14:textId="0360044E" w:rsidR="00E36A50" w:rsidRPr="008A5AFF" w:rsidRDefault="00E36A5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lastRenderedPageBreak/>
        <w:t>Podczas realizacji inwestycji należy uwzględnić warunki i uwagi zawarte w uzgodnieniach, opiniach</w:t>
      </w:r>
      <w:r w:rsidR="002765B0"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, pismach</w:t>
      </w:r>
      <w:r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i pozwoleniach</w:t>
      </w:r>
      <w:r w:rsidR="000D609D"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</w:t>
      </w:r>
      <w:r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wydanych przez instytucje uzgadniające </w:t>
      </w:r>
      <w:r w:rsidR="003F6CDD"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projekt</w:t>
      </w:r>
      <w:r w:rsidR="00C25927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.</w:t>
      </w:r>
      <w:r w:rsidR="000D609D" w:rsidRPr="008A5AFF">
        <w:rPr>
          <w:u w:val="single"/>
        </w:rPr>
        <w:t xml:space="preserve"> </w:t>
      </w:r>
    </w:p>
    <w:p w14:paraId="44A63EFA" w14:textId="6E7218F7" w:rsidR="000B1A6A" w:rsidRPr="00DF7DCB" w:rsidRDefault="000B1A6A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Wszelkie protokoły przekazania i odbioru należy przedłożyć</w:t>
      </w:r>
      <w:r w:rsidR="00C557DD"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niezwłocznie </w:t>
      </w:r>
      <w:r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Inwestorowi</w:t>
      </w:r>
      <w:r w:rsidR="00C557DD"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.</w:t>
      </w:r>
    </w:p>
    <w:p w14:paraId="0FE23ABF" w14:textId="77777777" w:rsidR="00E36A50" w:rsidRPr="006B1ACD" w:rsidRDefault="00E36A5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0ADF27" w14:textId="5C313AA6" w:rsidR="002765B0" w:rsidRPr="00DB7690" w:rsidRDefault="00F908BC" w:rsidP="00F908BC">
      <w:pPr>
        <w:pStyle w:val="Tekstpodstawowywcity3"/>
        <w:spacing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7690">
        <w:rPr>
          <w:rFonts w:asciiTheme="minorHAnsi" w:hAnsiTheme="minorHAnsi" w:cstheme="minorHAnsi"/>
          <w:bCs/>
          <w:sz w:val="24"/>
          <w:szCs w:val="24"/>
        </w:rPr>
        <w:t xml:space="preserve">Szczegółowy zakres robót objętych zamówieniem przedstawiony jest w </w:t>
      </w:r>
      <w:r w:rsidR="00DB7690" w:rsidRPr="00DB7690">
        <w:rPr>
          <w:rFonts w:asciiTheme="minorHAnsi" w:hAnsiTheme="minorHAnsi" w:cstheme="minorHAnsi"/>
          <w:bCs/>
          <w:sz w:val="24"/>
          <w:szCs w:val="24"/>
        </w:rPr>
        <w:t>dokumentacji projektowej</w:t>
      </w:r>
      <w:r w:rsidRPr="00DB7690">
        <w:rPr>
          <w:rFonts w:asciiTheme="minorHAnsi" w:hAnsiTheme="minorHAnsi" w:cstheme="minorHAnsi"/>
          <w:bCs/>
          <w:sz w:val="24"/>
          <w:szCs w:val="24"/>
        </w:rPr>
        <w:t>, któr</w:t>
      </w:r>
      <w:r w:rsidR="00DB7690" w:rsidRPr="00DB7690">
        <w:rPr>
          <w:rFonts w:asciiTheme="minorHAnsi" w:hAnsiTheme="minorHAnsi" w:cstheme="minorHAnsi"/>
          <w:bCs/>
          <w:sz w:val="24"/>
          <w:szCs w:val="24"/>
        </w:rPr>
        <w:t>a</w:t>
      </w:r>
      <w:r w:rsidRPr="00DB7690">
        <w:rPr>
          <w:rFonts w:asciiTheme="minorHAnsi" w:hAnsiTheme="minorHAnsi" w:cstheme="minorHAnsi"/>
          <w:bCs/>
          <w:sz w:val="24"/>
          <w:szCs w:val="24"/>
        </w:rPr>
        <w:t xml:space="preserve"> stanowi załącznik do niniejszych warunków zamówienia.</w:t>
      </w:r>
    </w:p>
    <w:p w14:paraId="7262AF9D" w14:textId="77777777" w:rsidR="004F4D4F" w:rsidRPr="00DB7690" w:rsidRDefault="004F4D4F" w:rsidP="004F4D4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Szczegółowy zakres robót zawierają, załączone do niniejszych warunków zamówienia:</w:t>
      </w:r>
    </w:p>
    <w:p w14:paraId="068D35AA" w14:textId="5F19E0FA" w:rsidR="00237E9B" w:rsidRPr="008A5AFF" w:rsidRDefault="00DB7690" w:rsidP="00237E9B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>dokumentacja projektowa</w:t>
      </w:r>
      <w:r w:rsidR="004F4D4F" w:rsidRPr="008A5AFF">
        <w:rPr>
          <w:rFonts w:asciiTheme="minorHAnsi" w:hAnsiTheme="minorHAnsi" w:cstheme="minorHAnsi"/>
          <w:sz w:val="24"/>
          <w:szCs w:val="24"/>
        </w:rPr>
        <w:t>,</w:t>
      </w:r>
    </w:p>
    <w:p w14:paraId="1E920DCE" w14:textId="653198C6" w:rsidR="004F4D4F" w:rsidRPr="008A5AFF" w:rsidRDefault="00D873CE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szczegółowa </w:t>
      </w:r>
      <w:r w:rsidR="004F4D4F" w:rsidRPr="008A5AFF">
        <w:rPr>
          <w:rFonts w:asciiTheme="minorHAnsi" w:hAnsiTheme="minorHAnsi" w:cstheme="minorHAnsi"/>
          <w:sz w:val="24"/>
          <w:szCs w:val="24"/>
        </w:rPr>
        <w:t>specyfikacja techniczna wykonania i odbioru robót</w:t>
      </w:r>
      <w:r w:rsidR="00666BC2" w:rsidRPr="008A5AFF">
        <w:rPr>
          <w:rFonts w:asciiTheme="minorHAnsi" w:hAnsiTheme="minorHAnsi" w:cstheme="minorHAnsi"/>
          <w:sz w:val="24"/>
          <w:szCs w:val="24"/>
        </w:rPr>
        <w:t xml:space="preserve"> budowlanych</w:t>
      </w:r>
      <w:r w:rsidR="004F4D4F" w:rsidRPr="008A5AFF">
        <w:rPr>
          <w:rFonts w:asciiTheme="minorHAnsi" w:hAnsiTheme="minorHAnsi" w:cstheme="minorHAnsi"/>
          <w:sz w:val="24"/>
          <w:szCs w:val="24"/>
        </w:rPr>
        <w:t>,</w:t>
      </w:r>
    </w:p>
    <w:p w14:paraId="23F85E94" w14:textId="2155B8C8" w:rsidR="00D873CE" w:rsidRPr="00D873CE" w:rsidRDefault="00D873CE" w:rsidP="00D873C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73CE">
        <w:rPr>
          <w:rFonts w:asciiTheme="minorHAnsi" w:hAnsiTheme="minorHAnsi" w:cstheme="minorHAnsi"/>
          <w:sz w:val="24"/>
          <w:szCs w:val="24"/>
        </w:rPr>
        <w:t>projekt tymczasowej organizacji ruchu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873CE">
        <w:rPr>
          <w:rFonts w:asciiTheme="minorHAnsi" w:hAnsiTheme="minorHAnsi" w:cstheme="minorHAnsi"/>
          <w:sz w:val="24"/>
          <w:szCs w:val="24"/>
        </w:rPr>
        <w:t>i oznakowania</w:t>
      </w:r>
    </w:p>
    <w:p w14:paraId="65E30A4C" w14:textId="77777777" w:rsidR="004F4D4F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>przedmiar robót.</w:t>
      </w:r>
    </w:p>
    <w:p w14:paraId="520EF76D" w14:textId="4515429F" w:rsidR="00F908BC" w:rsidRPr="006B1ACD" w:rsidRDefault="00F908BC" w:rsidP="00F908BC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 wglądu u Zamawiającego (na miejscu) – Koszalin ul. Wojska Polskiego</w:t>
      </w:r>
      <w:r w:rsidR="002E6267" w:rsidRPr="006B1ACD">
        <w:rPr>
          <w:rFonts w:asciiTheme="minorHAnsi" w:hAnsiTheme="minorHAnsi" w:cstheme="minorHAnsi"/>
          <w:sz w:val="24"/>
          <w:szCs w:val="24"/>
        </w:rPr>
        <w:t xml:space="preserve"> 14 pokój nr 00</w:t>
      </w:r>
      <w:r w:rsidR="00D873CE">
        <w:rPr>
          <w:rFonts w:asciiTheme="minorHAnsi" w:hAnsiTheme="minorHAnsi" w:cstheme="minorHAnsi"/>
          <w:sz w:val="24"/>
          <w:szCs w:val="24"/>
        </w:rPr>
        <w:t>5</w:t>
      </w:r>
      <w:r w:rsidR="00237E9B">
        <w:rPr>
          <w:rFonts w:asciiTheme="minorHAnsi" w:hAnsiTheme="minorHAnsi" w:cstheme="minorHAnsi"/>
          <w:sz w:val="24"/>
          <w:szCs w:val="24"/>
        </w:rPr>
        <w:t>.</w:t>
      </w:r>
    </w:p>
    <w:p w14:paraId="3E36B1BB" w14:textId="77777777" w:rsidR="00AC1DD3" w:rsidRPr="006B1ACD" w:rsidRDefault="00AC1DD3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34D36AA" w14:textId="4D89E88A" w:rsidR="009B2661" w:rsidRPr="00E46CC8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i/>
          <w:iCs/>
          <w:sz w:val="24"/>
          <w:szCs w:val="24"/>
        </w:rPr>
        <w:t>Przedmiar robót jest elementem pomocniczym i nie może być wyłączną podstawą do</w:t>
      </w:r>
      <w:r w:rsidR="00C25927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sporządzenia szczegółowego kosztorysu ofertowego</w:t>
      </w:r>
      <w:r w:rsidR="00C25927">
        <w:rPr>
          <w:rFonts w:asciiTheme="minorHAnsi" w:hAnsiTheme="minorHAnsi" w:cstheme="minorHAnsi"/>
          <w:i/>
          <w:iCs/>
          <w:sz w:val="24"/>
          <w:szCs w:val="24"/>
        </w:rPr>
        <w:t>. S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zczegółowy kosztorys ofertowy należy przygotować na podstawie </w:t>
      </w:r>
      <w:r w:rsidR="000B4D8D">
        <w:rPr>
          <w:rFonts w:asciiTheme="minorHAnsi" w:hAnsiTheme="minorHAnsi" w:cstheme="minorHAnsi"/>
          <w:i/>
          <w:iCs/>
          <w:sz w:val="24"/>
          <w:szCs w:val="24"/>
        </w:rPr>
        <w:t>dokumentacji projektowej</w:t>
      </w:r>
      <w:r w:rsidRPr="004E5A48">
        <w:rPr>
          <w:rFonts w:asciiTheme="minorHAnsi" w:hAnsiTheme="minorHAnsi" w:cstheme="minorHAnsi"/>
          <w:i/>
          <w:iCs/>
          <w:color w:val="C00000"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oraz wymogów zawartych w</w:t>
      </w:r>
      <w:r w:rsidR="00237E9B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uzgodnieniach poszczególnych instytucji i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Warunkach Zamówienia</w:t>
      </w:r>
      <w:r w:rsidR="00610581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oraz wszystki</w:t>
      </w:r>
      <w:r w:rsidR="00C25927">
        <w:rPr>
          <w:rFonts w:asciiTheme="minorHAnsi" w:hAnsiTheme="minorHAnsi" w:cstheme="minorHAnsi"/>
          <w:i/>
          <w:iCs/>
          <w:sz w:val="24"/>
          <w:szCs w:val="24"/>
        </w:rPr>
        <w:t>ch</w:t>
      </w:r>
      <w:r w:rsidR="00610581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element</w:t>
      </w:r>
      <w:r w:rsidR="00C25927">
        <w:rPr>
          <w:rFonts w:asciiTheme="minorHAnsi" w:hAnsiTheme="minorHAnsi" w:cstheme="minorHAnsi"/>
          <w:i/>
          <w:iCs/>
          <w:sz w:val="24"/>
          <w:szCs w:val="24"/>
        </w:rPr>
        <w:t>ów</w:t>
      </w:r>
      <w:r w:rsidR="00610581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do prawidłowego wykonania przedmiotowego zadania.</w:t>
      </w:r>
      <w:r w:rsidRPr="00E46C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36E888" w14:textId="4476BC3B" w:rsidR="00C20776" w:rsidRPr="00E46CC8" w:rsidRDefault="00C20776" w:rsidP="00C207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 xml:space="preserve">Materiały użyte </w:t>
      </w:r>
      <w:r w:rsidRPr="006B033F">
        <w:rPr>
          <w:rFonts w:asciiTheme="minorHAnsi" w:hAnsiTheme="minorHAnsi" w:cstheme="minorHAnsi"/>
          <w:sz w:val="24"/>
          <w:szCs w:val="24"/>
        </w:rPr>
        <w:t xml:space="preserve">do realizacji robót muszą odpowiadać swoim standardem materiałom zawartym w projekcie budowlanym i </w:t>
      </w:r>
      <w:r w:rsidR="00237E9B" w:rsidRPr="006B033F">
        <w:rPr>
          <w:rFonts w:asciiTheme="minorHAnsi" w:hAnsiTheme="minorHAnsi" w:cstheme="minorHAnsi"/>
          <w:sz w:val="24"/>
          <w:szCs w:val="24"/>
        </w:rPr>
        <w:t>technicznym</w:t>
      </w:r>
      <w:r w:rsidRPr="006B033F">
        <w:rPr>
          <w:rFonts w:asciiTheme="minorHAnsi" w:hAnsiTheme="minorHAnsi" w:cstheme="minorHAnsi"/>
          <w:sz w:val="24"/>
          <w:szCs w:val="24"/>
        </w:rPr>
        <w:t>.</w:t>
      </w:r>
    </w:p>
    <w:p w14:paraId="723686A5" w14:textId="77777777" w:rsidR="007C7251" w:rsidRDefault="007C7251" w:rsidP="00C2077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35263C" w14:textId="4EF04291" w:rsidR="0096757F" w:rsidRPr="00A0688F" w:rsidRDefault="0096757F" w:rsidP="00C2077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688F">
        <w:rPr>
          <w:rFonts w:asciiTheme="minorHAnsi" w:hAnsiTheme="minorHAnsi" w:cstheme="minorHAnsi"/>
          <w:b/>
          <w:sz w:val="24"/>
          <w:szCs w:val="24"/>
        </w:rPr>
        <w:t>UWAGA</w:t>
      </w:r>
      <w:r w:rsidR="00DB7690" w:rsidRPr="00A0688F">
        <w:rPr>
          <w:rFonts w:asciiTheme="minorHAnsi" w:hAnsiTheme="minorHAnsi" w:cstheme="minorHAnsi"/>
          <w:b/>
          <w:sz w:val="24"/>
          <w:szCs w:val="24"/>
        </w:rPr>
        <w:t>!</w:t>
      </w:r>
    </w:p>
    <w:p w14:paraId="48091213" w14:textId="141FFFCB" w:rsidR="008A5AFF" w:rsidRDefault="0096757F" w:rsidP="00E73C7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688F">
        <w:rPr>
          <w:rFonts w:asciiTheme="minorHAnsi" w:hAnsiTheme="minorHAnsi" w:cstheme="minorHAnsi"/>
          <w:b/>
          <w:sz w:val="24"/>
          <w:szCs w:val="24"/>
        </w:rPr>
        <w:t xml:space="preserve">W przypadku rozbieżności </w:t>
      </w:r>
      <w:r w:rsidR="00E46CC8" w:rsidRPr="00A0688F">
        <w:rPr>
          <w:rFonts w:asciiTheme="minorHAnsi" w:hAnsiTheme="minorHAnsi" w:cstheme="minorHAnsi"/>
          <w:b/>
          <w:sz w:val="24"/>
          <w:szCs w:val="24"/>
        </w:rPr>
        <w:t>w</w:t>
      </w:r>
      <w:r w:rsidRPr="00A0688F">
        <w:rPr>
          <w:rFonts w:asciiTheme="minorHAnsi" w:hAnsiTheme="minorHAnsi" w:cstheme="minorHAnsi"/>
          <w:b/>
          <w:sz w:val="24"/>
          <w:szCs w:val="24"/>
        </w:rPr>
        <w:t xml:space="preserve">arunków </w:t>
      </w:r>
      <w:r w:rsidR="00E46CC8" w:rsidRPr="00A0688F">
        <w:rPr>
          <w:rFonts w:asciiTheme="minorHAnsi" w:hAnsiTheme="minorHAnsi" w:cstheme="minorHAnsi"/>
          <w:b/>
          <w:sz w:val="24"/>
          <w:szCs w:val="24"/>
        </w:rPr>
        <w:t>z</w:t>
      </w:r>
      <w:r w:rsidRPr="00A0688F">
        <w:rPr>
          <w:rFonts w:asciiTheme="minorHAnsi" w:hAnsiTheme="minorHAnsi" w:cstheme="minorHAnsi"/>
          <w:b/>
          <w:sz w:val="24"/>
          <w:szCs w:val="24"/>
        </w:rPr>
        <w:t xml:space="preserve">amówienia z </w:t>
      </w:r>
      <w:r w:rsidR="00E46CC8" w:rsidRPr="00A0688F">
        <w:rPr>
          <w:rFonts w:asciiTheme="minorHAnsi" w:hAnsiTheme="minorHAnsi" w:cstheme="minorHAnsi"/>
          <w:b/>
          <w:sz w:val="24"/>
          <w:szCs w:val="24"/>
        </w:rPr>
        <w:t>p</w:t>
      </w:r>
      <w:r w:rsidRPr="00A0688F">
        <w:rPr>
          <w:rFonts w:asciiTheme="minorHAnsi" w:hAnsiTheme="minorHAnsi" w:cstheme="minorHAnsi"/>
          <w:b/>
          <w:sz w:val="24"/>
          <w:szCs w:val="24"/>
        </w:rPr>
        <w:t>rojektem, należy przyjąć dane dot. przebiegu sieci n</w:t>
      </w:r>
      <w:r w:rsidR="00E46CC8" w:rsidRPr="00A0688F">
        <w:rPr>
          <w:rFonts w:asciiTheme="minorHAnsi" w:hAnsiTheme="minorHAnsi" w:cstheme="minorHAnsi"/>
          <w:b/>
          <w:sz w:val="24"/>
          <w:szCs w:val="24"/>
        </w:rPr>
        <w:t>a podstawie warunków zamówienia,</w:t>
      </w:r>
      <w:r w:rsidRPr="00A068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6CC8" w:rsidRPr="00A0688F">
        <w:rPr>
          <w:rFonts w:asciiTheme="minorHAnsi" w:hAnsiTheme="minorHAnsi" w:cstheme="minorHAnsi"/>
          <w:b/>
          <w:sz w:val="24"/>
          <w:szCs w:val="24"/>
        </w:rPr>
        <w:t>w</w:t>
      </w:r>
      <w:r w:rsidRPr="00A0688F">
        <w:rPr>
          <w:rFonts w:asciiTheme="minorHAnsi" w:hAnsiTheme="minorHAnsi" w:cstheme="minorHAnsi"/>
          <w:b/>
          <w:sz w:val="24"/>
          <w:szCs w:val="24"/>
        </w:rPr>
        <w:t xml:space="preserve">arunków </w:t>
      </w:r>
      <w:r w:rsidR="00E46CC8" w:rsidRPr="00A0688F">
        <w:rPr>
          <w:rFonts w:asciiTheme="minorHAnsi" w:hAnsiTheme="minorHAnsi" w:cstheme="minorHAnsi"/>
          <w:b/>
          <w:sz w:val="24"/>
          <w:szCs w:val="24"/>
        </w:rPr>
        <w:t>t</w:t>
      </w:r>
      <w:r w:rsidRPr="00A0688F">
        <w:rPr>
          <w:rFonts w:asciiTheme="minorHAnsi" w:hAnsiTheme="minorHAnsi" w:cstheme="minorHAnsi"/>
          <w:b/>
          <w:sz w:val="24"/>
          <w:szCs w:val="24"/>
        </w:rPr>
        <w:t>echnicznych</w:t>
      </w:r>
      <w:r w:rsidR="00E46CC8" w:rsidRPr="00A068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3C74">
        <w:rPr>
          <w:rFonts w:asciiTheme="minorHAnsi" w:hAnsiTheme="minorHAnsi" w:cstheme="minorHAnsi"/>
          <w:b/>
          <w:sz w:val="24"/>
          <w:szCs w:val="24"/>
        </w:rPr>
        <w:t>i</w:t>
      </w:r>
      <w:r w:rsidR="00095CF1">
        <w:rPr>
          <w:rFonts w:asciiTheme="minorHAnsi" w:hAnsiTheme="minorHAnsi" w:cstheme="minorHAnsi"/>
          <w:b/>
          <w:sz w:val="24"/>
          <w:szCs w:val="24"/>
        </w:rPr>
        <w:t> </w:t>
      </w:r>
      <w:r w:rsidR="00E73C74">
        <w:rPr>
          <w:rFonts w:asciiTheme="minorHAnsi" w:hAnsiTheme="minorHAnsi" w:cstheme="minorHAnsi"/>
          <w:b/>
          <w:sz w:val="24"/>
          <w:szCs w:val="24"/>
        </w:rPr>
        <w:t>z</w:t>
      </w:r>
      <w:r w:rsidR="00E73C74" w:rsidRPr="00E73C74">
        <w:rPr>
          <w:rFonts w:asciiTheme="minorHAnsi" w:hAnsiTheme="minorHAnsi" w:cstheme="minorHAnsi"/>
          <w:b/>
          <w:sz w:val="24"/>
          <w:szCs w:val="24"/>
        </w:rPr>
        <w:t>aświadczeni</w:t>
      </w:r>
      <w:r w:rsidR="00E73C74">
        <w:rPr>
          <w:rFonts w:asciiTheme="minorHAnsi" w:hAnsiTheme="minorHAnsi" w:cstheme="minorHAnsi"/>
          <w:b/>
          <w:sz w:val="24"/>
          <w:szCs w:val="24"/>
        </w:rPr>
        <w:t>a</w:t>
      </w:r>
      <w:r w:rsidR="00E73C74" w:rsidRPr="00E73C74">
        <w:rPr>
          <w:rFonts w:asciiTheme="minorHAnsi" w:hAnsiTheme="minorHAnsi" w:cstheme="minorHAnsi"/>
          <w:b/>
          <w:sz w:val="24"/>
          <w:szCs w:val="24"/>
        </w:rPr>
        <w:t xml:space="preserve"> o braku podstaw do wniesienia sprzeciwu</w:t>
      </w:r>
      <w:r w:rsidR="00095CF1">
        <w:rPr>
          <w:rFonts w:asciiTheme="minorHAnsi" w:hAnsiTheme="minorHAnsi" w:cstheme="minorHAnsi"/>
          <w:b/>
          <w:sz w:val="24"/>
          <w:szCs w:val="24"/>
        </w:rPr>
        <w:t>.</w:t>
      </w:r>
    </w:p>
    <w:p w14:paraId="4D899EC7" w14:textId="77777777" w:rsidR="00095CF1" w:rsidRPr="00E46CC8" w:rsidRDefault="00095CF1" w:rsidP="00E73C7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4E5BF9" w14:textId="77777777" w:rsidR="009B2661" w:rsidRPr="00DB7690" w:rsidRDefault="009B2661" w:rsidP="009B2661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7690">
        <w:rPr>
          <w:rFonts w:asciiTheme="minorHAnsi" w:hAnsiTheme="minorHAnsi" w:cstheme="minorHAnsi"/>
          <w:b/>
          <w:bCs/>
          <w:sz w:val="24"/>
          <w:szCs w:val="24"/>
        </w:rPr>
        <w:t>OPIS SPOSOBU OBLICZANIA CENY:</w:t>
      </w:r>
    </w:p>
    <w:p w14:paraId="4D2B1D7F" w14:textId="77777777" w:rsidR="009B2661" w:rsidRPr="006B1ACD" w:rsidRDefault="009B2661" w:rsidP="009B2661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Cenę za wykonanie zamówienia należy podać w PLN netto i brutto z podatkiem VAT. Cena powinna obejmować  wszystkie koszty realizacji robót.</w:t>
      </w:r>
    </w:p>
    <w:p w14:paraId="0A177A44" w14:textId="77777777" w:rsidR="009B2661" w:rsidRPr="006B1ACD" w:rsidRDefault="00970CE8" w:rsidP="009B2661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 xml:space="preserve">W cenie za wykonanie zadania </w:t>
      </w:r>
      <w:r w:rsidR="009B2661" w:rsidRPr="006B1ACD">
        <w:rPr>
          <w:rFonts w:asciiTheme="minorHAnsi" w:hAnsiTheme="minorHAnsi" w:cstheme="minorHAnsi"/>
          <w:sz w:val="24"/>
          <w:szCs w:val="24"/>
          <w:u w:val="single"/>
        </w:rPr>
        <w:t>należy ponadto uwzględnić koszty:</w:t>
      </w:r>
    </w:p>
    <w:p w14:paraId="41BA301C" w14:textId="77777777" w:rsidR="00A30129" w:rsidRDefault="000920C1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wykonanie </w:t>
      </w:r>
      <w:r w:rsidR="00E22783" w:rsidRPr="006B1ACD">
        <w:rPr>
          <w:rFonts w:asciiTheme="minorHAnsi" w:hAnsiTheme="minorHAnsi" w:cstheme="minorHAnsi"/>
          <w:sz w:val="24"/>
          <w:szCs w:val="24"/>
        </w:rPr>
        <w:t>podstawowego przedmiotu zamówienia,</w:t>
      </w:r>
    </w:p>
    <w:p w14:paraId="751D2AC4" w14:textId="19CAB0A2" w:rsidR="0059617E" w:rsidRPr="006B1ACD" w:rsidRDefault="0059617E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wycinki drzew,</w:t>
      </w:r>
    </w:p>
    <w:p w14:paraId="1ED47EDC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zakupu materiałów,</w:t>
      </w:r>
    </w:p>
    <w:p w14:paraId="59138BD9" w14:textId="77777777" w:rsidR="00E22783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koszty odtworzenia zniszczonych znaków osnowy geodezyjnej,</w:t>
      </w:r>
    </w:p>
    <w:p w14:paraId="5DE8DA13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odtworzenia nawierzchni po wykonaniu robót,</w:t>
      </w:r>
    </w:p>
    <w:p w14:paraId="4902E75D" w14:textId="55A5E66E" w:rsidR="00166539" w:rsidRPr="006B1ACD" w:rsidRDefault="00166539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doprowadzenia terenu</w:t>
      </w:r>
      <w:r w:rsidR="004E5A48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>do stanu pierwotnego po wykonaniu</w:t>
      </w:r>
      <w:r w:rsidR="004E5A48">
        <w:rPr>
          <w:rFonts w:asciiTheme="minorHAnsi" w:hAnsiTheme="minorHAnsi" w:cstheme="minorHAnsi"/>
          <w:sz w:val="24"/>
          <w:szCs w:val="24"/>
        </w:rPr>
        <w:t>,</w:t>
      </w:r>
    </w:p>
    <w:p w14:paraId="0F72BA2C" w14:textId="77777777" w:rsidR="00E22783" w:rsidRPr="00FF55BA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55BA">
        <w:rPr>
          <w:rFonts w:asciiTheme="minorHAnsi" w:hAnsiTheme="minorHAnsi" w:cstheme="minorHAnsi"/>
          <w:sz w:val="24"/>
          <w:szCs w:val="24"/>
        </w:rPr>
        <w:t>zajęcia pasa drogowego</w:t>
      </w:r>
      <w:r w:rsidR="00166539" w:rsidRPr="00FF55BA">
        <w:rPr>
          <w:rFonts w:asciiTheme="minorHAnsi" w:hAnsiTheme="minorHAnsi" w:cstheme="minorHAnsi"/>
          <w:sz w:val="24"/>
          <w:szCs w:val="24"/>
        </w:rPr>
        <w:t xml:space="preserve"> – w razie konieczności</w:t>
      </w:r>
      <w:r w:rsidRPr="00FF55BA">
        <w:rPr>
          <w:rFonts w:asciiTheme="minorHAnsi" w:hAnsiTheme="minorHAnsi" w:cstheme="minorHAnsi"/>
          <w:sz w:val="24"/>
          <w:szCs w:val="24"/>
        </w:rPr>
        <w:t>,</w:t>
      </w:r>
    </w:p>
    <w:p w14:paraId="3F5CE63A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wody i odprowadzenia ścieków,</w:t>
      </w:r>
    </w:p>
    <w:p w14:paraId="69F91A68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energii,</w:t>
      </w:r>
    </w:p>
    <w:p w14:paraId="1476F1BC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uporządkowania terenu po robotach,</w:t>
      </w:r>
    </w:p>
    <w:p w14:paraId="322466A1" w14:textId="77777777" w:rsidR="00E22783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zabezpieczenia zaplecza budowy na czas wykonywania robót,</w:t>
      </w:r>
    </w:p>
    <w:p w14:paraId="39820435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wykonania planu bezpieczeństwa i ochrony zdrowia,</w:t>
      </w:r>
    </w:p>
    <w:p w14:paraId="4BE8374D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wywozu gruzu i odpadów powstałych podczas robót budowlanych,</w:t>
      </w:r>
    </w:p>
    <w:p w14:paraId="269E5AD8" w14:textId="4268E941" w:rsidR="00E22783" w:rsidRPr="006B1ACD" w:rsidRDefault="00E22783" w:rsidP="004268FE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hAnsiTheme="minorHAnsi" w:cstheme="minorHAnsi"/>
        </w:rPr>
        <w:t>obsługi geodezyjnej i opracowania dokumentacji powykonawczej (w</w:t>
      </w:r>
      <w:r w:rsidR="00765DCF">
        <w:rPr>
          <w:rFonts w:asciiTheme="minorHAnsi" w:hAnsiTheme="minorHAnsi" w:cstheme="minorHAnsi"/>
        </w:rPr>
        <w:t xml:space="preserve"> </w:t>
      </w:r>
      <w:r w:rsidRPr="006B1ACD">
        <w:rPr>
          <w:rFonts w:asciiTheme="minorHAnsi" w:hAnsiTheme="minorHAnsi" w:cstheme="minorHAnsi"/>
        </w:rPr>
        <w:t xml:space="preserve">wersji papierowej i elektronicznej) zgodnie z wytycznymi Ośrodka Geodezji i Kartografii oraz wytycznymi zawartymi w poszczególnych </w:t>
      </w:r>
      <w:r w:rsidR="008C236B">
        <w:rPr>
          <w:rFonts w:asciiTheme="minorHAnsi" w:hAnsiTheme="minorHAnsi" w:cstheme="minorHAnsi"/>
        </w:rPr>
        <w:t xml:space="preserve">pismach, </w:t>
      </w:r>
      <w:r w:rsidRPr="006B1ACD">
        <w:rPr>
          <w:rFonts w:asciiTheme="minorHAnsi" w:hAnsiTheme="minorHAnsi" w:cstheme="minorHAnsi"/>
        </w:rPr>
        <w:t>uzgodnieniach branżowych</w:t>
      </w:r>
      <w:r w:rsidR="005005D0">
        <w:rPr>
          <w:rFonts w:asciiTheme="minorHAnsi" w:hAnsiTheme="minorHAnsi" w:cstheme="minorHAnsi"/>
        </w:rPr>
        <w:t>,</w:t>
      </w:r>
    </w:p>
    <w:p w14:paraId="240FCA17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likwidacji placu budowy,</w:t>
      </w:r>
    </w:p>
    <w:p w14:paraId="0CC8A1FC" w14:textId="77777777" w:rsidR="00E22783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wszelkich odszkodowań i opłat za zniszczenia lub uszkodzenia powstałe podczas realizacji przedmiotu zamówienia,</w:t>
      </w:r>
    </w:p>
    <w:p w14:paraId="07FAFAEB" w14:textId="3C99F6DE" w:rsidR="00E22783" w:rsidRPr="0059617E" w:rsidRDefault="00E22783" w:rsidP="0059617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617E">
        <w:rPr>
          <w:rFonts w:asciiTheme="minorHAnsi" w:hAnsiTheme="minorHAnsi" w:cstheme="minorHAnsi"/>
          <w:sz w:val="24"/>
          <w:szCs w:val="24"/>
        </w:rPr>
        <w:t xml:space="preserve">i inne koszty niezbędne do wykonania przedmiotu zamówienia </w:t>
      </w:r>
      <w:r w:rsidRPr="0059617E">
        <w:rPr>
          <w:rFonts w:asciiTheme="minorHAnsi" w:hAnsiTheme="minorHAnsi" w:cstheme="minorHAnsi"/>
          <w:bCs/>
          <w:sz w:val="24"/>
          <w:szCs w:val="24"/>
        </w:rPr>
        <w:t>(w tym koszty usunięcia ewentualnych uszkodzeń infrastruktury podziemnej powstałych</w:t>
      </w:r>
      <w:r w:rsidR="00A64592" w:rsidRPr="005961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9617E">
        <w:rPr>
          <w:rFonts w:asciiTheme="minorHAnsi" w:hAnsiTheme="minorHAnsi" w:cstheme="minorHAnsi"/>
          <w:bCs/>
          <w:sz w:val="24"/>
          <w:szCs w:val="24"/>
        </w:rPr>
        <w:t>w wyniku</w:t>
      </w:r>
      <w:r w:rsidR="00C25927" w:rsidRPr="005961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9617E">
        <w:rPr>
          <w:rFonts w:asciiTheme="minorHAnsi" w:hAnsiTheme="minorHAnsi" w:cstheme="minorHAnsi"/>
          <w:bCs/>
          <w:sz w:val="24"/>
          <w:szCs w:val="24"/>
        </w:rPr>
        <w:t>wykonywanych prac</w:t>
      </w:r>
      <w:r w:rsidR="00AB1611" w:rsidRPr="0059617E">
        <w:rPr>
          <w:rFonts w:asciiTheme="minorHAnsi" w:hAnsiTheme="minorHAnsi" w:cstheme="minorHAnsi"/>
          <w:bCs/>
          <w:sz w:val="24"/>
          <w:szCs w:val="24"/>
        </w:rPr>
        <w:t>, uzgodnień</w:t>
      </w:r>
      <w:r w:rsidR="005005D0" w:rsidRPr="0059617E">
        <w:rPr>
          <w:rFonts w:asciiTheme="minorHAnsi" w:hAnsiTheme="minorHAnsi" w:cstheme="minorHAnsi"/>
          <w:bCs/>
          <w:sz w:val="24"/>
          <w:szCs w:val="24"/>
        </w:rPr>
        <w:t xml:space="preserve">, zatwierdzeń, </w:t>
      </w:r>
      <w:bookmarkStart w:id="2" w:name="_Hlk188339455"/>
      <w:r w:rsidR="005005D0" w:rsidRPr="0059617E">
        <w:rPr>
          <w:rFonts w:asciiTheme="minorHAnsi" w:hAnsiTheme="minorHAnsi" w:cstheme="minorHAnsi"/>
          <w:bCs/>
          <w:sz w:val="24"/>
          <w:szCs w:val="24"/>
        </w:rPr>
        <w:t>koszty nadzorów przez instytucje</w:t>
      </w:r>
      <w:r w:rsidRPr="0059617E">
        <w:rPr>
          <w:rFonts w:asciiTheme="minorHAnsi" w:hAnsiTheme="minorHAnsi" w:cstheme="minorHAnsi"/>
          <w:bCs/>
          <w:sz w:val="24"/>
          <w:szCs w:val="24"/>
        </w:rPr>
        <w:t>).</w:t>
      </w:r>
      <w:bookmarkEnd w:id="2"/>
    </w:p>
    <w:p w14:paraId="4278CFF4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Łączna cena zaproponowana w formularzu oferty powinna stanowić sumę wszystkich elementów składowych robót zaoferowanych w ofercie.</w:t>
      </w:r>
    </w:p>
    <w:p w14:paraId="2FCEA187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stwierdzenia omyłek w obliczeniu ceny Zamawiający uzna za prawidłowe ceny za elementy składowe robót dokona poprawienia omyłek poprzez ponowne prawidłowe zsumowanie tych elementów z konsekwencją dokonanych poprawek.</w:t>
      </w:r>
    </w:p>
    <w:p w14:paraId="25178260" w14:textId="77777777" w:rsidR="009B2661" w:rsidRPr="006B1ACD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1F1578C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CZĘŚCI ZAMÓWIENIA:</w:t>
      </w:r>
    </w:p>
    <w:p w14:paraId="72B851F3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dzielenia zamówienia na części (składania ofert częściowych).</w:t>
      </w:r>
    </w:p>
    <w:p w14:paraId="242CCB0B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7630E6" w14:textId="77777777" w:rsidR="009B2661" w:rsidRPr="006B1ACD" w:rsidRDefault="009B2661" w:rsidP="001D4934">
      <w:pPr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INFORMACJA O PRZEWIDYWANYCH ZAMÓWIENIACH UZUPEŁNIAJACYCH:</w:t>
      </w:r>
    </w:p>
    <w:p w14:paraId="023EC179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udzielenia zamówienia uzupełniającego.</w:t>
      </w:r>
    </w:p>
    <w:p w14:paraId="3C90F13C" w14:textId="77777777" w:rsidR="009B2661" w:rsidRPr="006B1ACD" w:rsidRDefault="009B2661" w:rsidP="009B2661">
      <w:pPr>
        <w:spacing w:after="0" w:line="240" w:lineRule="auto"/>
        <w:ind w:left="282"/>
        <w:jc w:val="both"/>
        <w:rPr>
          <w:rFonts w:asciiTheme="minorHAnsi" w:hAnsiTheme="minorHAnsi" w:cstheme="minorHAnsi"/>
          <w:sz w:val="24"/>
          <w:szCs w:val="24"/>
        </w:rPr>
      </w:pPr>
    </w:p>
    <w:p w14:paraId="1F836012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SPOSOBU PRZEDSTAWIENIA OFERT WARIANTOWYCH ORAZ WARUNKI, JAKIM MUSZĄ ODPOWIADAĆ OFERTY WARIANTOWE:</w:t>
      </w:r>
    </w:p>
    <w:p w14:paraId="0E0951C8" w14:textId="77777777" w:rsidR="009B2661" w:rsidRDefault="009B2661" w:rsidP="009B266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składania ofert wariantowych.</w:t>
      </w:r>
    </w:p>
    <w:p w14:paraId="13EAF515" w14:textId="77777777" w:rsidR="00550DD4" w:rsidRPr="006B1ACD" w:rsidRDefault="00550DD4" w:rsidP="009B266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69324D3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TERMIN WYKONANIA ZAMÓWIENIA:</w:t>
      </w:r>
    </w:p>
    <w:p w14:paraId="25F86ADA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Wymagany termin realizacji zamówienia:</w:t>
      </w:r>
    </w:p>
    <w:p w14:paraId="4627E983" w14:textId="77777777" w:rsidR="009B2661" w:rsidRPr="006B1ACD" w:rsidRDefault="009B2661" w:rsidP="00426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rozpoczęcie: z dniem przekazania placu budowy</w:t>
      </w:r>
      <w:r w:rsidRPr="006B1A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3628E6" w14:textId="3CFB5635" w:rsidR="009B2661" w:rsidRPr="000E35D6" w:rsidRDefault="009B2661" w:rsidP="00426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35D6">
        <w:rPr>
          <w:rFonts w:asciiTheme="minorHAnsi" w:hAnsiTheme="minorHAnsi" w:cstheme="minorHAnsi"/>
          <w:sz w:val="24"/>
          <w:szCs w:val="24"/>
        </w:rPr>
        <w:t>zakończenie:</w:t>
      </w:r>
      <w:r w:rsidR="000D705A" w:rsidRPr="000E35D6">
        <w:rPr>
          <w:rFonts w:asciiTheme="minorHAnsi" w:hAnsiTheme="minorHAnsi" w:cstheme="minorHAnsi"/>
          <w:sz w:val="24"/>
          <w:szCs w:val="24"/>
        </w:rPr>
        <w:t xml:space="preserve"> do</w:t>
      </w:r>
      <w:r w:rsidRPr="000E35D6">
        <w:rPr>
          <w:rFonts w:asciiTheme="minorHAnsi" w:hAnsiTheme="minorHAnsi" w:cstheme="minorHAnsi"/>
          <w:sz w:val="24"/>
          <w:szCs w:val="24"/>
        </w:rPr>
        <w:t xml:space="preserve"> d</w:t>
      </w:r>
      <w:r w:rsidR="00FB3A94" w:rsidRPr="000E35D6">
        <w:rPr>
          <w:rFonts w:asciiTheme="minorHAnsi" w:hAnsiTheme="minorHAnsi" w:cstheme="minorHAnsi"/>
          <w:sz w:val="24"/>
          <w:szCs w:val="24"/>
        </w:rPr>
        <w:t>nia</w:t>
      </w:r>
      <w:r w:rsidRPr="000E35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688F" w:rsidRPr="00AC2106">
        <w:rPr>
          <w:rFonts w:asciiTheme="minorHAnsi" w:hAnsiTheme="minorHAnsi" w:cstheme="minorHAnsi"/>
          <w:b/>
          <w:sz w:val="24"/>
          <w:szCs w:val="24"/>
        </w:rPr>
        <w:t>2</w:t>
      </w:r>
      <w:r w:rsidR="008847FC" w:rsidRPr="00AC2106">
        <w:rPr>
          <w:rFonts w:asciiTheme="minorHAnsi" w:hAnsiTheme="minorHAnsi" w:cstheme="minorHAnsi"/>
          <w:b/>
          <w:sz w:val="24"/>
          <w:szCs w:val="24"/>
        </w:rPr>
        <w:t>1</w:t>
      </w:r>
      <w:r w:rsidR="00A42618" w:rsidRPr="00AC2106">
        <w:rPr>
          <w:rFonts w:asciiTheme="minorHAnsi" w:hAnsiTheme="minorHAnsi" w:cstheme="minorHAnsi"/>
          <w:b/>
          <w:sz w:val="24"/>
          <w:szCs w:val="24"/>
        </w:rPr>
        <w:t>.</w:t>
      </w:r>
      <w:r w:rsidR="008847FC" w:rsidRPr="00AC2106">
        <w:rPr>
          <w:rFonts w:asciiTheme="minorHAnsi" w:hAnsiTheme="minorHAnsi" w:cstheme="minorHAnsi"/>
          <w:b/>
          <w:sz w:val="24"/>
          <w:szCs w:val="24"/>
        </w:rPr>
        <w:t>06</w:t>
      </w:r>
      <w:r w:rsidR="00272480" w:rsidRPr="00AC2106">
        <w:rPr>
          <w:rFonts w:asciiTheme="minorHAnsi" w:hAnsiTheme="minorHAnsi" w:cstheme="minorHAnsi"/>
          <w:b/>
          <w:sz w:val="24"/>
          <w:szCs w:val="24"/>
        </w:rPr>
        <w:t>.202</w:t>
      </w:r>
      <w:r w:rsidR="007224D0" w:rsidRPr="00AC2106">
        <w:rPr>
          <w:rFonts w:asciiTheme="minorHAnsi" w:hAnsiTheme="minorHAnsi" w:cstheme="minorHAnsi"/>
          <w:b/>
          <w:sz w:val="24"/>
          <w:szCs w:val="24"/>
        </w:rPr>
        <w:t>7</w:t>
      </w:r>
      <w:r w:rsidR="00904521" w:rsidRPr="00AC21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C2106">
        <w:rPr>
          <w:rFonts w:asciiTheme="minorHAnsi" w:hAnsiTheme="minorHAnsi" w:cstheme="minorHAnsi"/>
          <w:b/>
          <w:sz w:val="24"/>
          <w:szCs w:val="24"/>
        </w:rPr>
        <w:t>r.</w:t>
      </w:r>
    </w:p>
    <w:p w14:paraId="2CCBBF05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F6BF6E3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WARUNKI UDZIAŁU W POSTĘPOWANIU ORAZ OPIS SPOSOBU DOKONANIA OCENY SPEŁNIENIA TYCH WARUNKÓW:</w:t>
      </w:r>
    </w:p>
    <w:p w14:paraId="0BEB34AA" w14:textId="77777777" w:rsidR="00EE7479" w:rsidRPr="006B1ACD" w:rsidRDefault="00EE7479" w:rsidP="00EE747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O udzielenie zamówienia mogą ubiegać się wykonawcy którzy spełniają warunki dotyczące:</w:t>
      </w:r>
    </w:p>
    <w:p w14:paraId="59501B33" w14:textId="77777777"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zdolności do występowania w obrocie gospodarczym,</w:t>
      </w:r>
    </w:p>
    <w:p w14:paraId="71304B44" w14:textId="77777777"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uprawnień do prowadzenia określonej działalności gospodarczej lub zawodowej o ile wynika to z odrębnych przepisów,</w:t>
      </w:r>
    </w:p>
    <w:p w14:paraId="64C46471" w14:textId="77777777"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sytuacji ekonomicznej i finansowej,</w:t>
      </w:r>
    </w:p>
    <w:p w14:paraId="5D4E1CE3" w14:textId="77777777" w:rsidR="009B2661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zdolności technicznej lub zawodowej.</w:t>
      </w:r>
    </w:p>
    <w:p w14:paraId="18B72881" w14:textId="77777777" w:rsidR="00EE7479" w:rsidRPr="006B1ACD" w:rsidRDefault="009B2661" w:rsidP="00EE747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  <w:u w:val="single"/>
        </w:rPr>
        <w:t>Potwierdzenia wymagają następujące warunki:</w:t>
      </w:r>
    </w:p>
    <w:p w14:paraId="45998FE4" w14:textId="336B0A89" w:rsidR="00EE7479" w:rsidRPr="000E35D6" w:rsidRDefault="00EE7479" w:rsidP="006B033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3" w:name="_Hlk65135697"/>
      <w:bookmarkStart w:id="4" w:name="_Hlk145484148"/>
      <w:r w:rsidRPr="006B1ACD">
        <w:rPr>
          <w:rFonts w:asciiTheme="minorHAnsi" w:hAnsiTheme="minorHAnsi" w:cstheme="minorHAnsi"/>
          <w:bCs/>
          <w:sz w:val="24"/>
          <w:szCs w:val="24"/>
        </w:rPr>
        <w:t>Wykonawca musi być  ubezpieczony od odpowiedzialności cywilnej od prowadzonej działalności</w:t>
      </w:r>
      <w:r w:rsidR="000E03CF" w:rsidRPr="006B1ACD">
        <w:rPr>
          <w:rFonts w:asciiTheme="minorHAnsi" w:hAnsiTheme="minorHAnsi" w:cstheme="minorHAnsi"/>
          <w:bCs/>
          <w:sz w:val="24"/>
          <w:szCs w:val="24"/>
        </w:rPr>
        <w:t>.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E03CF" w:rsidRPr="006B1ACD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musi posiadać środki </w:t>
      </w:r>
      <w:r w:rsidRPr="008847FC">
        <w:rPr>
          <w:rFonts w:asciiTheme="minorHAnsi" w:hAnsiTheme="minorHAnsi" w:cstheme="minorHAnsi"/>
          <w:bCs/>
          <w:sz w:val="24"/>
          <w:szCs w:val="24"/>
        </w:rPr>
        <w:t>własne lub posiada zdolność kredytową wystarczającą do realizacji zamówienia w</w:t>
      </w:r>
      <w:r w:rsidR="002E7AA9" w:rsidRPr="008847FC">
        <w:rPr>
          <w:rFonts w:asciiTheme="minorHAnsi" w:hAnsiTheme="minorHAnsi" w:cstheme="minorHAnsi"/>
          <w:bCs/>
          <w:sz w:val="24"/>
          <w:szCs w:val="24"/>
        </w:rPr>
        <w:t> </w:t>
      </w:r>
      <w:r w:rsidRPr="008847FC">
        <w:rPr>
          <w:rFonts w:asciiTheme="minorHAnsi" w:hAnsiTheme="minorHAnsi" w:cstheme="minorHAnsi"/>
          <w:bCs/>
          <w:sz w:val="24"/>
          <w:szCs w:val="24"/>
        </w:rPr>
        <w:t>wysokości minimum</w:t>
      </w:r>
      <w:r w:rsidR="00F20B45" w:rsidRPr="008847FC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9F5151" w:rsidRPr="008847FC">
        <w:rPr>
          <w:rFonts w:asciiTheme="minorHAnsi" w:hAnsiTheme="minorHAnsi" w:cstheme="minorHAnsi"/>
          <w:b/>
          <w:bCs/>
          <w:sz w:val="24"/>
          <w:szCs w:val="24"/>
        </w:rPr>
        <w:t>2 0</w:t>
      </w:r>
      <w:r w:rsidR="001C1DF8" w:rsidRPr="008847FC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F20B45" w:rsidRPr="008847FC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r w:rsidR="00055148" w:rsidRPr="008847FC">
        <w:rPr>
          <w:rFonts w:asciiTheme="minorHAnsi" w:hAnsiTheme="minorHAnsi" w:cstheme="minorHAnsi"/>
          <w:b/>
          <w:bCs/>
          <w:sz w:val="24"/>
          <w:szCs w:val="24"/>
        </w:rPr>
        <w:t>000,00 zł</w:t>
      </w:r>
      <w:r w:rsidR="00DE401A" w:rsidRPr="008847F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F31EC0E" w14:textId="77777777" w:rsidR="00055148" w:rsidRPr="006B1ACD" w:rsidRDefault="00EE7479" w:rsidP="006B033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5" w:name="_Hlk63930690"/>
      <w:r w:rsidRPr="007B3AE3">
        <w:rPr>
          <w:rFonts w:asciiTheme="minorHAnsi" w:hAnsiTheme="minorHAnsi" w:cstheme="minorHAnsi"/>
          <w:bCs/>
          <w:sz w:val="24"/>
          <w:szCs w:val="24"/>
        </w:rPr>
        <w:t>W</w:t>
      </w:r>
      <w:r w:rsidR="009B2661" w:rsidRPr="007B3AE3">
        <w:rPr>
          <w:rFonts w:asciiTheme="minorHAnsi" w:hAnsiTheme="minorHAnsi" w:cstheme="minorHAnsi"/>
          <w:bCs/>
          <w:sz w:val="24"/>
          <w:szCs w:val="24"/>
        </w:rPr>
        <w:t>ykonawca w okresie</w:t>
      </w:r>
      <w:r w:rsidR="00631A15" w:rsidRPr="007B3AE3">
        <w:rPr>
          <w:rFonts w:asciiTheme="minorHAnsi" w:hAnsiTheme="minorHAnsi" w:cstheme="minorHAnsi"/>
          <w:bCs/>
          <w:sz w:val="24"/>
          <w:szCs w:val="24"/>
        </w:rPr>
        <w:t xml:space="preserve"> ostatnich pięciu lat </w:t>
      </w:r>
      <w:r w:rsidR="009B2661" w:rsidRPr="007B3AE3">
        <w:rPr>
          <w:rFonts w:asciiTheme="minorHAnsi" w:hAnsiTheme="minorHAnsi" w:cstheme="minorHAnsi"/>
          <w:sz w:val="24"/>
          <w:szCs w:val="24"/>
        </w:rPr>
        <w:t>przed upływem terminu składania oferty, a jeżeli okres prowadzenia działalności jest krótszy w tym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okresie, wraz z podaniem ich rodzaju, wartości, daty </w:t>
      </w:r>
      <w:r w:rsidR="001D4934" w:rsidRPr="006B1ACD">
        <w:rPr>
          <w:rFonts w:asciiTheme="minorHAnsi" w:hAnsiTheme="minorHAnsi" w:cstheme="minorHAnsi"/>
          <w:sz w:val="24"/>
          <w:szCs w:val="24"/>
        </w:rPr>
        <w:t>i </w:t>
      </w:r>
      <w:r w:rsidR="009B2661" w:rsidRPr="006B1ACD">
        <w:rPr>
          <w:rFonts w:asciiTheme="minorHAnsi" w:hAnsiTheme="minorHAnsi" w:cstheme="minorHAnsi"/>
          <w:sz w:val="24"/>
          <w:szCs w:val="24"/>
        </w:rPr>
        <w:t>miejsca wykonania i podmiotów, na rzecz któr</w:t>
      </w:r>
      <w:r w:rsidR="001D4934" w:rsidRPr="006B1ACD">
        <w:rPr>
          <w:rFonts w:asciiTheme="minorHAnsi" w:hAnsiTheme="minorHAnsi" w:cstheme="minorHAnsi"/>
          <w:sz w:val="24"/>
          <w:szCs w:val="24"/>
        </w:rPr>
        <w:t>ych roboty te zostały wykonane, z 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załączeniem dowodów określających czy te roboty budowlane zostały wykonane należycie, w szczególności informacji o tym czy roboty zostały  wykonane zgodnie </w:t>
      </w:r>
      <w:r w:rsidR="001D4934" w:rsidRPr="006B1ACD">
        <w:rPr>
          <w:rFonts w:asciiTheme="minorHAnsi" w:hAnsiTheme="minorHAnsi" w:cstheme="minorHAnsi"/>
          <w:sz w:val="24"/>
          <w:szCs w:val="24"/>
        </w:rPr>
        <w:t>z 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zasadami sztuki budowlanej i prawidłowo </w:t>
      </w:r>
      <w:r w:rsidR="001D4934" w:rsidRPr="006B1ACD">
        <w:rPr>
          <w:rFonts w:asciiTheme="minorHAnsi" w:hAnsiTheme="minorHAnsi" w:cstheme="minorHAnsi"/>
          <w:sz w:val="24"/>
          <w:szCs w:val="24"/>
        </w:rPr>
        <w:t xml:space="preserve">ukończone, przy czym dowodami, o 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których mowa, są referencje bądź inne dokumenty wystawione przez podmiot, na rzecz którego roboty budowlane były </w:t>
      </w:r>
      <w:r w:rsidR="009B2661" w:rsidRPr="006B1ACD">
        <w:rPr>
          <w:rFonts w:asciiTheme="minorHAnsi" w:hAnsiTheme="minorHAnsi" w:cstheme="minorHAnsi"/>
          <w:sz w:val="24"/>
          <w:szCs w:val="24"/>
        </w:rPr>
        <w:lastRenderedPageBreak/>
        <w:t>wykonywane, a jeżeli z uzasadnionej przyczyny o obiektywnym charakterze wykonawca nie jest w stanie uzyskać tych dokumentów- inne dokumenty.</w:t>
      </w:r>
      <w:r w:rsidR="009B2661"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939A0D7" w14:textId="77777777" w:rsidR="00055148" w:rsidRPr="006B1ACD" w:rsidRDefault="00055148" w:rsidP="001F36EA">
      <w:pPr>
        <w:tabs>
          <w:tab w:val="left" w:pos="142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Wykonawca musi udokumentować co najmniej:</w:t>
      </w:r>
    </w:p>
    <w:p w14:paraId="74B91315" w14:textId="77777777" w:rsidR="00234CE8" w:rsidRPr="00234CE8" w:rsidRDefault="00234CE8" w:rsidP="00234CE8">
      <w:pPr>
        <w:pStyle w:val="Akapitzlist"/>
        <w:numPr>
          <w:ilvl w:val="0"/>
          <w:numId w:val="22"/>
        </w:numPr>
        <w:ind w:left="567"/>
        <w:jc w:val="both"/>
        <w:rPr>
          <w:rFonts w:asciiTheme="minorHAnsi" w:hAnsiTheme="minorHAnsi" w:cstheme="minorHAnsi"/>
          <w:bCs/>
        </w:rPr>
      </w:pPr>
      <w:bookmarkStart w:id="6" w:name="_Hlk207704061"/>
      <w:bookmarkStart w:id="7" w:name="_Hlk65135715"/>
      <w:bookmarkEnd w:id="3"/>
      <w:bookmarkEnd w:id="5"/>
      <w:r w:rsidRPr="00234CE8">
        <w:rPr>
          <w:rFonts w:asciiTheme="minorHAnsi" w:hAnsiTheme="minorHAnsi" w:cstheme="minorHAnsi"/>
          <w:bCs/>
        </w:rPr>
        <w:t>wykonanie jednej roboty budowlanej polegającej na budowie, wymianie lub przebudowie sieci wodociągowej o długości co najmniej 1000 m z rur PE średnicy nie mniejszej niż DN 110 w jednym zadaniu,</w:t>
      </w:r>
    </w:p>
    <w:p w14:paraId="7B1E124C" w14:textId="0C1C2166" w:rsidR="00234CE8" w:rsidRPr="00234CE8" w:rsidRDefault="00234CE8" w:rsidP="00234CE8">
      <w:pPr>
        <w:pStyle w:val="Akapitzlist"/>
        <w:numPr>
          <w:ilvl w:val="0"/>
          <w:numId w:val="22"/>
        </w:numPr>
        <w:ind w:left="567"/>
        <w:jc w:val="both"/>
        <w:rPr>
          <w:rFonts w:asciiTheme="minorHAnsi" w:hAnsiTheme="minorHAnsi" w:cstheme="minorHAnsi"/>
          <w:bCs/>
        </w:rPr>
      </w:pPr>
      <w:r w:rsidRPr="00234CE8">
        <w:rPr>
          <w:rFonts w:asciiTheme="minorHAnsi" w:hAnsiTheme="minorHAnsi" w:cstheme="minorHAnsi"/>
          <w:bCs/>
        </w:rPr>
        <w:t xml:space="preserve">wykonanie jednej roboty budowlanej polegającej na budowie, wymianie lub przebudowie sieci kanalizacji sanitarnej o długości co najmniej </w:t>
      </w:r>
      <w:r w:rsidR="003B19FD">
        <w:rPr>
          <w:rFonts w:asciiTheme="minorHAnsi" w:hAnsiTheme="minorHAnsi" w:cstheme="minorHAnsi"/>
          <w:bCs/>
        </w:rPr>
        <w:t>1</w:t>
      </w:r>
      <w:r w:rsidRPr="00234CE8">
        <w:rPr>
          <w:rFonts w:asciiTheme="minorHAnsi" w:hAnsiTheme="minorHAnsi" w:cstheme="minorHAnsi"/>
          <w:bCs/>
        </w:rPr>
        <w:t>000</w:t>
      </w:r>
      <w:r w:rsidR="00A1660F">
        <w:rPr>
          <w:rFonts w:asciiTheme="minorHAnsi" w:hAnsiTheme="minorHAnsi" w:cstheme="minorHAnsi"/>
          <w:bCs/>
        </w:rPr>
        <w:t xml:space="preserve"> </w:t>
      </w:r>
      <w:r w:rsidRPr="00234CE8">
        <w:rPr>
          <w:rFonts w:asciiTheme="minorHAnsi" w:hAnsiTheme="minorHAnsi" w:cstheme="minorHAnsi"/>
          <w:bCs/>
        </w:rPr>
        <w:t>m z rur kamionkowych o średnicy nie mniejszej niż DN200 w jednym zadaniu,</w:t>
      </w:r>
    </w:p>
    <w:p w14:paraId="4BB0EF9C" w14:textId="77777777" w:rsidR="00234CE8" w:rsidRPr="00234CE8" w:rsidRDefault="00234CE8" w:rsidP="00234CE8">
      <w:pPr>
        <w:pStyle w:val="Akapitzlist"/>
        <w:numPr>
          <w:ilvl w:val="0"/>
          <w:numId w:val="22"/>
        </w:numPr>
        <w:ind w:left="567"/>
        <w:jc w:val="both"/>
        <w:rPr>
          <w:rFonts w:asciiTheme="minorHAnsi" w:hAnsiTheme="minorHAnsi" w:cstheme="minorHAnsi"/>
          <w:bCs/>
        </w:rPr>
      </w:pPr>
      <w:r w:rsidRPr="00234CE8">
        <w:rPr>
          <w:rFonts w:asciiTheme="minorHAnsi" w:hAnsiTheme="minorHAnsi" w:cstheme="minorHAnsi"/>
          <w:bCs/>
        </w:rPr>
        <w:t>wykonanie jednej roboty budowlanej polegającej na budowie lub modernizacji przepompowni ścieków sanitarnych.</w:t>
      </w:r>
    </w:p>
    <w:bookmarkEnd w:id="6"/>
    <w:p w14:paraId="55284CCE" w14:textId="77777777" w:rsidR="00550DD4" w:rsidRDefault="00550DD4" w:rsidP="00EE7479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bCs/>
        </w:rPr>
      </w:pPr>
    </w:p>
    <w:p w14:paraId="72611A82" w14:textId="42FFA722" w:rsidR="00055148" w:rsidRPr="006B1ACD" w:rsidRDefault="00EE7479" w:rsidP="00EE7479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8924E7">
        <w:rPr>
          <w:rFonts w:asciiTheme="minorHAnsi" w:hAnsiTheme="minorHAnsi" w:cstheme="minorHAnsi"/>
          <w:bCs/>
        </w:rPr>
        <w:t>Wykonawca udokumentuje dysponowanie minimum</w:t>
      </w:r>
      <w:r w:rsidR="008C51E1" w:rsidRPr="006B1ACD">
        <w:rPr>
          <w:rFonts w:asciiTheme="minorHAnsi" w:hAnsiTheme="minorHAnsi" w:cstheme="minorHAnsi"/>
        </w:rPr>
        <w:t>: 1 osobę</w:t>
      </w:r>
      <w:r w:rsidR="00055148" w:rsidRPr="006B1ACD">
        <w:rPr>
          <w:rFonts w:asciiTheme="minorHAnsi" w:hAnsiTheme="minorHAnsi" w:cstheme="minorHAnsi"/>
        </w:rPr>
        <w:t xml:space="preserve"> pełniącą funkcje kie</w:t>
      </w:r>
      <w:r w:rsidR="008C51E1" w:rsidRPr="006B1ACD">
        <w:rPr>
          <w:rFonts w:asciiTheme="minorHAnsi" w:hAnsiTheme="minorHAnsi" w:cstheme="minorHAnsi"/>
        </w:rPr>
        <w:t xml:space="preserve">rownika budowy </w:t>
      </w:r>
      <w:r w:rsidR="001D4934" w:rsidRPr="006B1ACD">
        <w:rPr>
          <w:rFonts w:asciiTheme="minorHAnsi" w:hAnsiTheme="minorHAnsi" w:cstheme="minorHAnsi"/>
        </w:rPr>
        <w:t>z </w:t>
      </w:r>
      <w:r w:rsidR="008C51E1" w:rsidRPr="006B1ACD">
        <w:rPr>
          <w:rFonts w:asciiTheme="minorHAnsi" w:hAnsiTheme="minorHAnsi" w:cstheme="minorHAnsi"/>
        </w:rPr>
        <w:t xml:space="preserve">uprawnieniami </w:t>
      </w:r>
      <w:r w:rsidR="00055148" w:rsidRPr="006B1ACD">
        <w:rPr>
          <w:rFonts w:asciiTheme="minorHAnsi" w:hAnsiTheme="minorHAnsi" w:cstheme="minorHAnsi"/>
        </w:rPr>
        <w:t xml:space="preserve">w specjalności instalacyjnej w zakresie sieci, instalacji i urządzeń cieplnych, wentylacyjnych, gazowych, wodociągowych i kanalizacyjnych do kierowania robotami budowlanymi, </w:t>
      </w:r>
      <w:bookmarkStart w:id="8" w:name="_Hlk62201248"/>
      <w:r w:rsidR="008C51E1" w:rsidRPr="006B1ACD">
        <w:rPr>
          <w:rFonts w:asciiTheme="minorHAnsi" w:hAnsiTheme="minorHAnsi" w:cstheme="minorHAnsi"/>
        </w:rPr>
        <w:t>1 osobę</w:t>
      </w:r>
      <w:r w:rsidR="00055148" w:rsidRPr="006B1ACD">
        <w:rPr>
          <w:rFonts w:asciiTheme="minorHAnsi" w:hAnsiTheme="minorHAnsi" w:cstheme="minorHAnsi"/>
        </w:rPr>
        <w:t xml:space="preserve"> pełniącą funkcje</w:t>
      </w:r>
      <w:bookmarkEnd w:id="8"/>
      <w:r w:rsidR="00055148" w:rsidRPr="006B1ACD">
        <w:rPr>
          <w:rFonts w:asciiTheme="minorHAnsi" w:hAnsiTheme="minorHAnsi" w:cstheme="minorHAnsi"/>
        </w:rPr>
        <w:t xml:space="preserve"> </w:t>
      </w:r>
      <w:bookmarkStart w:id="9" w:name="_Hlk535917485"/>
      <w:r w:rsidR="00055148" w:rsidRPr="006B1ACD">
        <w:rPr>
          <w:rFonts w:asciiTheme="minorHAnsi" w:hAnsiTheme="minorHAnsi" w:cstheme="minorHAnsi"/>
        </w:rPr>
        <w:t xml:space="preserve">kierownika robót z uprawnieniami </w:t>
      </w:r>
      <w:r w:rsidR="001D4934" w:rsidRPr="006B1ACD">
        <w:rPr>
          <w:rFonts w:asciiTheme="minorHAnsi" w:hAnsiTheme="minorHAnsi" w:cstheme="minorHAnsi"/>
        </w:rPr>
        <w:t>w </w:t>
      </w:r>
      <w:r w:rsidR="00055148" w:rsidRPr="006B1ACD">
        <w:rPr>
          <w:rFonts w:asciiTheme="minorHAnsi" w:hAnsiTheme="minorHAnsi" w:cstheme="minorHAnsi"/>
        </w:rPr>
        <w:t>specjalności drogowej do kierowania robotami budowlanymi</w:t>
      </w:r>
      <w:bookmarkEnd w:id="9"/>
      <w:r w:rsidR="005E65F0">
        <w:rPr>
          <w:rFonts w:asciiTheme="minorHAnsi" w:hAnsiTheme="minorHAnsi" w:cstheme="minorHAnsi"/>
        </w:rPr>
        <w:t>.</w:t>
      </w:r>
    </w:p>
    <w:bookmarkEnd w:id="7"/>
    <w:p w14:paraId="1242E81D" w14:textId="0BB85BEB" w:rsidR="009B2661" w:rsidRPr="006B1ACD" w:rsidRDefault="00055148" w:rsidP="00EE747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Osoby te muszą posiadać stosowne uprawnienia budowlane: wpis w drodze decyzji do</w:t>
      </w:r>
      <w:r w:rsidR="005E65F0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centralnego rejestru osób posiadających uprawnienia budowlane oraz wpis na listę członków właściwej izby samorządu zawodowego, potwierdzony zaświadczeniem  wydanym przez tą izbę zgodnie z wymaganiami ustawy Prawo Budowlane</w:t>
      </w:r>
      <w:r w:rsidR="005A0DF0" w:rsidRPr="006B1ACD">
        <w:rPr>
          <w:rFonts w:asciiTheme="minorHAnsi" w:hAnsiTheme="minorHAnsi" w:cstheme="minorHAnsi"/>
          <w:sz w:val="24"/>
          <w:szCs w:val="24"/>
        </w:rPr>
        <w:t>.</w:t>
      </w:r>
    </w:p>
    <w:p w14:paraId="2BCF4FD1" w14:textId="77777777" w:rsidR="00EE7479" w:rsidRPr="006B1ACD" w:rsidRDefault="00EE7479" w:rsidP="00EE747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35D001" w14:textId="4B45B6C1" w:rsidR="00EE7479" w:rsidRPr="006B1ACD" w:rsidRDefault="00EE7479" w:rsidP="00EE747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na podstawie art. 18 Regulaminu udzielania zamówień sektorowych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MWiK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 xml:space="preserve"> </w:t>
      </w:r>
      <w:r w:rsidR="005E65F0"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>p. z o.o.</w:t>
      </w:r>
    </w:p>
    <w:p w14:paraId="6A79905A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A3AC4E" w14:textId="09A16334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może polegać na zdolnościach lub sytuacji innych podmiotów, musi udowodnić z</w:t>
      </w:r>
      <w:r w:rsidR="00736D93" w:rsidRPr="006B1ACD">
        <w:rPr>
          <w:rFonts w:asciiTheme="minorHAnsi" w:hAnsiTheme="minorHAnsi" w:cstheme="minorHAnsi"/>
          <w:sz w:val="24"/>
          <w:szCs w:val="24"/>
        </w:rPr>
        <w:t>a</w:t>
      </w:r>
      <w:r w:rsidRPr="006B1ACD">
        <w:rPr>
          <w:rFonts w:asciiTheme="minorHAnsi" w:hAnsiTheme="minorHAnsi" w:cstheme="minorHAnsi"/>
          <w:sz w:val="24"/>
          <w:szCs w:val="24"/>
        </w:rPr>
        <w:t>mawiającemu, że podczas realizacji zamówienia będzie dysponował niezbędnymi zasobami tych podmiotów. Podmiot ten przedstawia zobowiązanie do oddania wykonawcy do</w:t>
      </w:r>
      <w:r w:rsidR="005E65F0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dyspozycji niezbędnych zasobów na potrzeby realizacji zamówienia.</w:t>
      </w:r>
    </w:p>
    <w:p w14:paraId="2615FD7C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Wykonawcy mogą o udzielenie zamówienia ubiegać się wspólnie, ustanawiając pełnomocnika do reprezentowania ich w postępowaniu o udzielenie zamówienia lub do reprezentowania w</w:t>
      </w:r>
      <w:r w:rsidR="00EE7479" w:rsidRPr="006B1ACD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postępowaniu i zawarcia umowy w postępowaniu.</w:t>
      </w:r>
    </w:p>
    <w:p w14:paraId="34AA4D06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Przepisy dotyczące wykonawcy stosuje się odpowiednio do wykonawców wspólnie ubiegających się o zamówienie.</w:t>
      </w:r>
    </w:p>
    <w:p w14:paraId="0459A3E5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Jeżeli oferta wykonawców ubiegających się wspólnie o zamówienia została wybrana, zamawiający może żądać przed zwarciem umowy w sprawie zamówienia umowy regulującej współpracę tych wykonawców.</w:t>
      </w:r>
    </w:p>
    <w:p w14:paraId="7DF12AF4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09DDA2" w14:textId="77777777" w:rsidR="00EE7479" w:rsidRPr="006B1ACD" w:rsidRDefault="00EE7479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oceni spełnienia tych warunków na podstawie złożonych oświadczeń i</w:t>
      </w:r>
      <w:r w:rsidR="00A65591" w:rsidRPr="006B1ACD">
        <w:rPr>
          <w:rFonts w:asciiTheme="minorHAnsi" w:hAnsiTheme="minorHAnsi" w:cstheme="minorHAnsi"/>
          <w:bCs/>
          <w:sz w:val="24"/>
          <w:szCs w:val="24"/>
        </w:rPr>
        <w:t> </w:t>
      </w:r>
      <w:r w:rsidRPr="006B1ACD">
        <w:rPr>
          <w:rFonts w:asciiTheme="minorHAnsi" w:hAnsiTheme="minorHAnsi" w:cstheme="minorHAnsi"/>
          <w:bCs/>
          <w:sz w:val="24"/>
          <w:szCs w:val="24"/>
        </w:rPr>
        <w:t>dokumentów. Oświadczenia powinny być podpisane przez upoważnionego przedstawiciela wykonawcy, a dokumenty w formie oryginału lub potwierdzonej przez upoważnionego przedstawiciela kopii.</w:t>
      </w:r>
    </w:p>
    <w:p w14:paraId="1D886798" w14:textId="77777777" w:rsidR="00EE7479" w:rsidRPr="006B1ACD" w:rsidRDefault="00EE7479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bookmarkEnd w:id="4"/>
    <w:p w14:paraId="14FB0099" w14:textId="77777777" w:rsidR="009B2661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Brak wymaganych oświadczeń i dokumentów będzie skutkowało odrzuceniem oferty.</w:t>
      </w:r>
    </w:p>
    <w:p w14:paraId="7C52A0E8" w14:textId="77777777" w:rsidR="00745525" w:rsidRPr="006B1ACD" w:rsidRDefault="00745525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F3CE62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OŚWIADCZENIA I DOKUMENTY JAKIE MAJĄ DOSTARCZYĆ WYKONAWCY W CELU POTWIERDZENIA SPEŁNIENIA WARUNKÓW UDZIAŁU W POSTĘPOWANIU:</w:t>
      </w:r>
    </w:p>
    <w:p w14:paraId="0C4140E0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lastRenderedPageBreak/>
        <w:t>W celu potwierdzenia spełnienia warunków udziału w postępowaniu należy złożyć następujące oświadczenia i dokumenty stanowiące załącznik do oferty:</w:t>
      </w:r>
    </w:p>
    <w:p w14:paraId="62B52634" w14:textId="77777777" w:rsidR="001329D3" w:rsidRPr="00986D54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6D54">
        <w:rPr>
          <w:rFonts w:asciiTheme="minorHAnsi" w:hAnsiTheme="minorHAnsi" w:cstheme="minorHAnsi"/>
          <w:b/>
          <w:sz w:val="24"/>
          <w:szCs w:val="24"/>
        </w:rPr>
        <w:t xml:space="preserve">Formularz oferty </w:t>
      </w:r>
    </w:p>
    <w:p w14:paraId="5A878E14" w14:textId="77777777" w:rsidR="00EC6E3D" w:rsidRDefault="00EC6E3D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0" w:name="_Hlk65135759"/>
    </w:p>
    <w:p w14:paraId="1D627267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1</w:t>
      </w:r>
    </w:p>
    <w:p w14:paraId="64CBAACA" w14:textId="77777777" w:rsidR="00FC3A9F" w:rsidRPr="006B1ACD" w:rsidRDefault="009B2661" w:rsidP="00E0533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1" w:name="_Hlk63930767"/>
      <w:r w:rsidRPr="006B1ACD">
        <w:rPr>
          <w:rFonts w:asciiTheme="minorHAnsi" w:hAnsiTheme="minorHAnsi" w:cstheme="minorHAnsi"/>
          <w:bCs/>
          <w:sz w:val="24"/>
          <w:szCs w:val="24"/>
        </w:rPr>
        <w:t>Oświadczenie</w:t>
      </w:r>
      <w:r w:rsidR="00953DB3" w:rsidRPr="006B1ACD">
        <w:rPr>
          <w:rFonts w:asciiTheme="minorHAnsi" w:hAnsiTheme="minorHAnsi" w:cstheme="minorHAnsi"/>
          <w:bCs/>
          <w:sz w:val="24"/>
          <w:szCs w:val="24"/>
        </w:rPr>
        <w:t xml:space="preserve"> dotyczące spełnienia warunków udziału w postępowaniu.</w:t>
      </w:r>
    </w:p>
    <w:bookmarkEnd w:id="11"/>
    <w:p w14:paraId="7463EB42" w14:textId="77777777" w:rsidR="00FC3A9F" w:rsidRPr="006B1ACD" w:rsidRDefault="00FC3A9F" w:rsidP="009B266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45480D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2</w:t>
      </w:r>
    </w:p>
    <w:p w14:paraId="54E9E4FA" w14:textId="77777777" w:rsidR="00482842" w:rsidRPr="006B1ACD" w:rsidRDefault="00482842" w:rsidP="0048284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Wykonawca w okresie ostatnich pięciu lat </w:t>
      </w:r>
      <w:r w:rsidRPr="006B1ACD">
        <w:rPr>
          <w:rFonts w:asciiTheme="minorHAnsi" w:hAnsiTheme="minorHAnsi" w:cstheme="minorHAnsi"/>
          <w:sz w:val="24"/>
          <w:szCs w:val="24"/>
        </w:rPr>
        <w:t>przed upływem terminu składania oferty, a jeżeli okres prowadzenia działalności jest krótszy w tym okresie, wraz z podaniem ich rodzaju, wartości, daty i miejsca wykonania i podmiotów, na rzecz których roboty te zostały wykonane, z załączeniem dowodów określających czy te roboty budowlane zostały wykonane należycie, w szczególności informacji o tym czy roboty zostały  wykonane zgodnie z zasadami sztuki budowlanej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C0224E3" w14:textId="77777777" w:rsidR="001F36EA" w:rsidRPr="008924E7" w:rsidRDefault="00482842" w:rsidP="00482842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24E7">
        <w:rPr>
          <w:rFonts w:asciiTheme="minorHAnsi" w:hAnsiTheme="minorHAnsi" w:cstheme="minorHAnsi"/>
          <w:bCs/>
          <w:sz w:val="24"/>
          <w:szCs w:val="24"/>
        </w:rPr>
        <w:t>Wykonawca musi udokumentować co najmniej:</w:t>
      </w:r>
    </w:p>
    <w:p w14:paraId="7704D989" w14:textId="77777777" w:rsidR="004D3052" w:rsidRPr="00234CE8" w:rsidRDefault="004D3052" w:rsidP="004D3052">
      <w:pPr>
        <w:pStyle w:val="Akapitzlist"/>
        <w:numPr>
          <w:ilvl w:val="0"/>
          <w:numId w:val="22"/>
        </w:numPr>
        <w:ind w:left="567"/>
        <w:jc w:val="both"/>
        <w:rPr>
          <w:rFonts w:asciiTheme="minorHAnsi" w:hAnsiTheme="minorHAnsi" w:cstheme="minorHAnsi"/>
          <w:bCs/>
        </w:rPr>
      </w:pPr>
      <w:bookmarkStart w:id="12" w:name="_Hlk127356756"/>
      <w:r w:rsidRPr="00234CE8">
        <w:rPr>
          <w:rFonts w:asciiTheme="minorHAnsi" w:hAnsiTheme="minorHAnsi" w:cstheme="minorHAnsi"/>
          <w:bCs/>
        </w:rPr>
        <w:t>wykonanie jednej roboty budowlanej polegającej na budowie, wymianie lub przebudowie sieci wodociągowej o długości co najmniej 1000 m z rur PE średnicy nie mniejszej niż DN 110 w jednym zadaniu,</w:t>
      </w:r>
    </w:p>
    <w:p w14:paraId="101A5016" w14:textId="02153D59" w:rsidR="004D3052" w:rsidRPr="00234CE8" w:rsidRDefault="004D3052" w:rsidP="004D3052">
      <w:pPr>
        <w:pStyle w:val="Akapitzlist"/>
        <w:numPr>
          <w:ilvl w:val="0"/>
          <w:numId w:val="22"/>
        </w:numPr>
        <w:ind w:left="567"/>
        <w:jc w:val="both"/>
        <w:rPr>
          <w:rFonts w:asciiTheme="minorHAnsi" w:hAnsiTheme="minorHAnsi" w:cstheme="minorHAnsi"/>
          <w:bCs/>
        </w:rPr>
      </w:pPr>
      <w:r w:rsidRPr="00234CE8">
        <w:rPr>
          <w:rFonts w:asciiTheme="minorHAnsi" w:hAnsiTheme="minorHAnsi" w:cstheme="minorHAnsi"/>
          <w:bCs/>
        </w:rPr>
        <w:t xml:space="preserve">wykonanie jednej roboty budowlanej polegającej na budowie, wymianie lub przebudowie sieci kanalizacji sanitarnej o długości co najmniej </w:t>
      </w:r>
      <w:r w:rsidR="003B19FD">
        <w:rPr>
          <w:rFonts w:asciiTheme="minorHAnsi" w:hAnsiTheme="minorHAnsi" w:cstheme="minorHAnsi"/>
          <w:bCs/>
        </w:rPr>
        <w:t>1</w:t>
      </w:r>
      <w:r w:rsidR="00234CE8" w:rsidRPr="00234CE8">
        <w:rPr>
          <w:rFonts w:asciiTheme="minorHAnsi" w:hAnsiTheme="minorHAnsi" w:cstheme="minorHAnsi"/>
          <w:bCs/>
        </w:rPr>
        <w:t>000</w:t>
      </w:r>
      <w:r w:rsidRPr="00234CE8">
        <w:rPr>
          <w:rFonts w:asciiTheme="minorHAnsi" w:hAnsiTheme="minorHAnsi" w:cstheme="minorHAnsi"/>
          <w:bCs/>
        </w:rPr>
        <w:t>m z rur kamionkowych o średnicy nie mniejszej niż DN200 w jednym zadaniu,</w:t>
      </w:r>
    </w:p>
    <w:p w14:paraId="5C7F2472" w14:textId="77777777" w:rsidR="004D3052" w:rsidRPr="00234CE8" w:rsidRDefault="004D3052" w:rsidP="004D3052">
      <w:pPr>
        <w:pStyle w:val="Akapitzlist"/>
        <w:numPr>
          <w:ilvl w:val="0"/>
          <w:numId w:val="22"/>
        </w:numPr>
        <w:ind w:left="567"/>
        <w:jc w:val="both"/>
        <w:rPr>
          <w:rFonts w:asciiTheme="minorHAnsi" w:hAnsiTheme="minorHAnsi" w:cstheme="minorHAnsi"/>
          <w:bCs/>
        </w:rPr>
      </w:pPr>
      <w:r w:rsidRPr="00234CE8">
        <w:rPr>
          <w:rFonts w:asciiTheme="minorHAnsi" w:hAnsiTheme="minorHAnsi" w:cstheme="minorHAnsi"/>
          <w:bCs/>
        </w:rPr>
        <w:t>wykonanie jednej roboty budowlanej polegającej na budowie lub modernizacji przepompowni ścieków sanitarnych.</w:t>
      </w:r>
    </w:p>
    <w:p w14:paraId="3528D75A" w14:textId="77777777" w:rsidR="007B3AE3" w:rsidRPr="006B1ACD" w:rsidRDefault="007B3AE3" w:rsidP="00E46CC8">
      <w:pPr>
        <w:pStyle w:val="Akapitzlist"/>
        <w:ind w:left="284"/>
        <w:jc w:val="both"/>
        <w:rPr>
          <w:rFonts w:asciiTheme="minorHAnsi" w:hAnsiTheme="minorHAnsi" w:cstheme="minorHAnsi"/>
          <w:bCs/>
        </w:rPr>
      </w:pPr>
    </w:p>
    <w:bookmarkEnd w:id="12"/>
    <w:p w14:paraId="0C0BEB83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3</w:t>
      </w:r>
    </w:p>
    <w:p w14:paraId="4056C1C7" w14:textId="17EAB018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Wykaz osób, skierowanych przez wykonawcę do realizacji zamówienia, w szczególności odpowiedzialnych za kierowanie robotami budowlanymi, wraz z informacjami na temat ich kwalifikacji zawodowych, uprawnień, doświadczenia i  wykształcenia niezbędnych do</w:t>
      </w:r>
      <w:r w:rsidR="005E65F0">
        <w:rPr>
          <w:rFonts w:asciiTheme="minorHAnsi" w:hAnsiTheme="minorHAnsi" w:cstheme="minorHAnsi"/>
          <w:bCs/>
          <w:sz w:val="24"/>
          <w:szCs w:val="24"/>
        </w:rPr>
        <w:t> </w:t>
      </w:r>
      <w:r w:rsidRPr="006B1ACD">
        <w:rPr>
          <w:rFonts w:asciiTheme="minorHAnsi" w:hAnsiTheme="minorHAnsi" w:cstheme="minorHAnsi"/>
          <w:bCs/>
          <w:sz w:val="24"/>
          <w:szCs w:val="24"/>
        </w:rPr>
        <w:t>wykonania zamówienia, a także zakresu wykonywanych przez nie czynności oraz informacją o podstawie do dysponowania tymi osobami</w:t>
      </w:r>
      <w:r w:rsidR="007E65AA" w:rsidRPr="006B1ACD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54CA2E" w14:textId="77777777" w:rsidR="007E65AA" w:rsidRPr="006B1ACD" w:rsidRDefault="007E65AA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DD2D36" w14:textId="77777777"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4</w:t>
      </w:r>
    </w:p>
    <w:p w14:paraId="661C5D09" w14:textId="77777777"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Oświadczenie, że osoby, które będą uczestniczyć w wykonywaniu zamówienia, posiadają wymagane uprawnienia i aktualny wpis do właściwej izby samorządu zawodowego.</w:t>
      </w:r>
    </w:p>
    <w:p w14:paraId="692A1C1A" w14:textId="77777777" w:rsidR="007E65AA" w:rsidRPr="006B1ACD" w:rsidRDefault="007E65AA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F84F8A0" w14:textId="77777777"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5</w:t>
      </w:r>
    </w:p>
    <w:p w14:paraId="7B42CA2B" w14:textId="77777777"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Informacja z banku lub spółdzielczej kasy oszczędnościowo-kredytowej, potwierdzającej wysokość posiadanych środków finansowych lub zdolność kredytową wykonawcy, wystawionej nie wcześniej niż 3 miesiące przed upływem terminu składania ofert.</w:t>
      </w:r>
    </w:p>
    <w:p w14:paraId="4C52CEBA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2A5C31B" w14:textId="77777777" w:rsidR="008847FC" w:rsidRDefault="008847FC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D1A032" w14:textId="1127103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Załącznik  nr </w:t>
      </w:r>
      <w:r w:rsidR="00387AF0" w:rsidRPr="006B1ACD">
        <w:rPr>
          <w:rFonts w:asciiTheme="minorHAnsi" w:hAnsiTheme="minorHAnsi" w:cstheme="minorHAnsi"/>
          <w:b/>
          <w:sz w:val="24"/>
          <w:szCs w:val="24"/>
        </w:rPr>
        <w:t>6</w:t>
      </w:r>
    </w:p>
    <w:p w14:paraId="47FB63D9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lastRenderedPageBreak/>
        <w:t>Opłacona polisa wraz z dowodem opłaty, a w przypadku jej braku inny dokument potwierdzający, że wykonawca jest ubezpieczony od odpowiedzialności cywilnej w zakresie prowadzonej działalności związanej z przedmiotem zamówienia.</w:t>
      </w:r>
    </w:p>
    <w:p w14:paraId="123252D4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przypadku oferty składanej przez Wykonawców ubiegających się wspólnie o udzielenie zamówienia, oświadczenia o spełnieniu każdego z warunków składa co najmniej jeden z tych wykonawców albo wszyscy wspólnie.</w:t>
      </w:r>
    </w:p>
    <w:p w14:paraId="2FA03E12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17A1514" w14:textId="77777777" w:rsidR="006914A2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celu wykazania braku podstaw do wykluczenia z postępowania wykonawca składa następujące dokumenty:</w:t>
      </w:r>
    </w:p>
    <w:p w14:paraId="008D89BB" w14:textId="77777777" w:rsidR="00986D54" w:rsidRDefault="00986D54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847C18" w14:textId="08CB767F" w:rsidR="009B2661" w:rsidRPr="006B1ACD" w:rsidRDefault="00387AF0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7</w:t>
      </w:r>
    </w:p>
    <w:p w14:paraId="5499A6CB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Oświadczenie </w:t>
      </w:r>
      <w:r w:rsidR="00953DB3" w:rsidRPr="006B1ACD">
        <w:rPr>
          <w:rFonts w:asciiTheme="minorHAnsi" w:hAnsiTheme="minorHAnsi" w:cstheme="minorHAnsi"/>
          <w:bCs/>
          <w:sz w:val="24"/>
          <w:szCs w:val="24"/>
        </w:rPr>
        <w:t>dotyczące przesłanek wykluczenia z postępowani</w:t>
      </w:r>
      <w:r w:rsidR="00114F60" w:rsidRPr="006B1ACD">
        <w:rPr>
          <w:rFonts w:asciiTheme="minorHAnsi" w:hAnsiTheme="minorHAnsi" w:cstheme="minorHAnsi"/>
          <w:bCs/>
          <w:sz w:val="24"/>
          <w:szCs w:val="24"/>
        </w:rPr>
        <w:t>a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.  </w:t>
      </w:r>
    </w:p>
    <w:p w14:paraId="25A0A02D" w14:textId="77777777" w:rsidR="008C51E1" w:rsidRPr="006B1ACD" w:rsidRDefault="008C51E1" w:rsidP="008C51E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Na dzień składania ofert Wykonawca składa oświadczenie o spełnieniu warunków udziału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 xml:space="preserve">w postępowaniu, braku podstaw do wykluczenia. Jeżeli wykonawca powołuje się na zasoby innych podmiotów przy realizacji zamówienia zamieszcza informacje o tych podmiotach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>w oświadczeniach.</w:t>
      </w:r>
    </w:p>
    <w:p w14:paraId="564A59D3" w14:textId="77777777" w:rsidR="008924E7" w:rsidRDefault="008924E7" w:rsidP="00ED031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FDA947" w14:textId="4D307D4F" w:rsidR="00ED031E" w:rsidRPr="006B1ACD" w:rsidRDefault="00ED031E" w:rsidP="00ED031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Ponadto należy do oferty załączyć następujące dokumenty:</w:t>
      </w:r>
    </w:p>
    <w:p w14:paraId="5C53EF98" w14:textId="77777777" w:rsidR="00E46CC8" w:rsidRDefault="00E46CC8" w:rsidP="00ED031E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1B7C27" w14:textId="77777777" w:rsidR="00ED031E" w:rsidRPr="006B1ACD" w:rsidRDefault="00ED031E" w:rsidP="00ED031E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8</w:t>
      </w:r>
    </w:p>
    <w:p w14:paraId="0876A728" w14:textId="77777777" w:rsidR="00ED031E" w:rsidRPr="006B1ACD" w:rsidRDefault="00ED031E" w:rsidP="00ED03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Dowód wpłaty wadium.</w:t>
      </w:r>
    </w:p>
    <w:p w14:paraId="4AF76BD8" w14:textId="77777777" w:rsidR="00736D93" w:rsidRPr="006B1ACD" w:rsidRDefault="00736D93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F10DCC" w14:textId="77777777" w:rsidR="00ED031E" w:rsidRPr="006B1ACD" w:rsidRDefault="001E672A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9</w:t>
      </w:r>
    </w:p>
    <w:p w14:paraId="0AAAF3CD" w14:textId="77777777" w:rsidR="00ED031E" w:rsidRPr="006B1ACD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Szczegółowy kosztorys ofertowy z zestawieniem materiałów.</w:t>
      </w:r>
    </w:p>
    <w:p w14:paraId="7B03D89B" w14:textId="77777777" w:rsidR="007C7251" w:rsidRDefault="007C725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599E64" w14:textId="7D171EC1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251E4755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Wszystkie powyższe dokumenty muszą być, pod rygorem odrzucenia oferty, wypełnione i</w:t>
      </w:r>
      <w:r w:rsidR="00745525">
        <w:rPr>
          <w:rFonts w:asciiTheme="minorHAnsi" w:hAnsiTheme="minorHAnsi" w:cstheme="minorHAnsi"/>
          <w:b/>
          <w:sz w:val="24"/>
          <w:szCs w:val="24"/>
        </w:rPr>
        <w:t> </w:t>
      </w:r>
      <w:r w:rsidRPr="006B1ACD">
        <w:rPr>
          <w:rFonts w:asciiTheme="minorHAnsi" w:hAnsiTheme="minorHAnsi" w:cstheme="minorHAnsi"/>
          <w:b/>
          <w:sz w:val="24"/>
          <w:szCs w:val="24"/>
        </w:rPr>
        <w:t>podpisane przez upoważnionych przedstawicieli Wykonawcy zgodnie z dokumentem określającym status prawny Wykonawcy lub załączonym do oferty pełnomocnictwem.</w:t>
      </w:r>
    </w:p>
    <w:p w14:paraId="15A35C07" w14:textId="77777777" w:rsidR="00C7572D" w:rsidRPr="006B1ACD" w:rsidRDefault="00C7572D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0E2B58" w14:textId="77777777" w:rsidR="001E672A" w:rsidRPr="006B1ACD" w:rsidRDefault="003C3696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ED031E" w:rsidRPr="006B1ACD">
        <w:rPr>
          <w:rFonts w:asciiTheme="minorHAnsi" w:hAnsiTheme="minorHAnsi" w:cstheme="minorHAnsi"/>
          <w:b/>
          <w:sz w:val="24"/>
          <w:szCs w:val="24"/>
        </w:rPr>
        <w:t>1</w:t>
      </w:r>
      <w:r w:rsidR="001E672A" w:rsidRPr="006B1ACD">
        <w:rPr>
          <w:rFonts w:asciiTheme="minorHAnsi" w:hAnsiTheme="minorHAnsi" w:cstheme="minorHAnsi"/>
          <w:b/>
          <w:sz w:val="24"/>
          <w:szCs w:val="24"/>
        </w:rPr>
        <w:t>0</w:t>
      </w:r>
    </w:p>
    <w:p w14:paraId="35A1AEA7" w14:textId="31F34DEB" w:rsidR="003C3696" w:rsidRPr="006B1ACD" w:rsidRDefault="003C3696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Oświadczenie o przynależności do grupy kapitałowej – oświadczenie należy złożyć droga elektroniczną na adres: </w:t>
      </w:r>
      <w:r w:rsidR="004C2176" w:rsidRPr="006B1ACD">
        <w:rPr>
          <w:rFonts w:asciiTheme="minorHAnsi" w:hAnsiTheme="minorHAnsi" w:cstheme="minorHAnsi"/>
          <w:sz w:val="24"/>
          <w:szCs w:val="24"/>
          <w:u w:val="single"/>
        </w:rPr>
        <w:t>biuro@mwik-koszalin.com</w:t>
      </w:r>
      <w:r w:rsidRPr="006B1ACD">
        <w:rPr>
          <w:rFonts w:asciiTheme="minorHAnsi" w:hAnsiTheme="minorHAnsi" w:cstheme="minorHAnsi"/>
          <w:sz w:val="24"/>
          <w:szCs w:val="24"/>
        </w:rPr>
        <w:t xml:space="preserve"> </w:t>
      </w:r>
      <w:r w:rsidR="00A253CA">
        <w:rPr>
          <w:rFonts w:asciiTheme="minorHAnsi" w:hAnsiTheme="minorHAnsi" w:cstheme="minorHAnsi"/>
          <w:sz w:val="24"/>
          <w:szCs w:val="24"/>
        </w:rPr>
        <w:t>lub</w:t>
      </w:r>
      <w:r w:rsidR="00A253CA" w:rsidRPr="00A253CA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A253CA" w:rsidRPr="00A253CA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bok@mwik.koszalin.pl</w:t>
        </w:r>
      </w:hyperlink>
      <w:r w:rsidR="00A253CA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>do trzech dni od dnia otwarcia ofert.</w:t>
      </w:r>
    </w:p>
    <w:p w14:paraId="16B614C9" w14:textId="77777777" w:rsidR="00EC6E3D" w:rsidRDefault="00EC6E3D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482DDF" w14:textId="77777777"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11</w:t>
      </w:r>
    </w:p>
    <w:p w14:paraId="0614AF76" w14:textId="77777777"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wykonawcy w zakresie wypełnienia obowiązków informacyjnych przewidzianych w art. 13 lub art. 14 RODO</w:t>
      </w:r>
    </w:p>
    <w:p w14:paraId="629C0779" w14:textId="77777777" w:rsidR="00134C02" w:rsidRPr="006B1ACD" w:rsidRDefault="00134C02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D7A359" w14:textId="77777777"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12</w:t>
      </w:r>
    </w:p>
    <w:p w14:paraId="69A24081" w14:textId="77777777"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o rezydencji rzeczywistego właściciela.</w:t>
      </w:r>
    </w:p>
    <w:p w14:paraId="10919764" w14:textId="77777777" w:rsidR="00134C02" w:rsidRPr="006B1ACD" w:rsidRDefault="00134C02" w:rsidP="00134C0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C699AD7" w14:textId="77777777"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13</w:t>
      </w:r>
    </w:p>
    <w:p w14:paraId="3A65F6D5" w14:textId="77777777"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wiedzy.</w:t>
      </w:r>
    </w:p>
    <w:p w14:paraId="74BB2337" w14:textId="77777777" w:rsidR="00106199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24EC56" w14:textId="77777777" w:rsidR="008847FC" w:rsidRPr="006B1ACD" w:rsidRDefault="008847FC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10"/>
    <w:p w14:paraId="4A42ED04" w14:textId="77777777" w:rsidR="009B2661" w:rsidRPr="006B1ACD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OPIS SPOSOBU UDZIELANIA WYJAŚNIEŃ DOTYCZĄCYCH WARUNKÓW ZAMÓWIENIA </w:t>
      </w:r>
    </w:p>
    <w:p w14:paraId="048B8BFF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13" w:name="_Hlk63930834"/>
      <w:r w:rsidRPr="006B1ACD">
        <w:rPr>
          <w:rFonts w:asciiTheme="minorHAnsi" w:hAnsiTheme="minorHAnsi" w:cstheme="minorHAnsi"/>
          <w:sz w:val="24"/>
          <w:szCs w:val="24"/>
        </w:rPr>
        <w:lastRenderedPageBreak/>
        <w:t>Każdy wykonawca ma prawo zwrócić się do zamawiającego o wyjaśnienie treści Warunków Zamówienia.</w:t>
      </w:r>
    </w:p>
    <w:p w14:paraId="78866B6F" w14:textId="4D199AF9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Pytania wykonawców muszą być formułowane na piśmie na adres: Miejskie Wodociągi i Kanalizacja </w:t>
      </w:r>
      <w:r w:rsidR="00A52DED"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 xml:space="preserve">półka z o.o. 75-711 Koszalin ul. Wojska Polskiego 14 lub </w:t>
      </w:r>
      <w:r w:rsidR="00781DEB" w:rsidRPr="006B1ACD">
        <w:rPr>
          <w:rFonts w:asciiTheme="minorHAnsi" w:hAnsiTheme="minorHAnsi" w:cstheme="minorHAnsi"/>
          <w:sz w:val="24"/>
          <w:szCs w:val="24"/>
        </w:rPr>
        <w:t xml:space="preserve">na adres e-mail: </w:t>
      </w:r>
      <w:hyperlink r:id="rId11" w:history="1">
        <w:r w:rsidR="005E65F0" w:rsidRPr="00986D54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bok@mwik.koszalin.pl</w:t>
        </w:r>
      </w:hyperlink>
      <w:r w:rsidR="009F5151">
        <w:rPr>
          <w:rFonts w:asciiTheme="minorHAnsi" w:hAnsiTheme="minorHAnsi" w:cstheme="minorHAnsi"/>
          <w:sz w:val="24"/>
          <w:szCs w:val="24"/>
        </w:rPr>
        <w:t xml:space="preserve"> </w:t>
      </w:r>
      <w:r w:rsidRPr="00986D54">
        <w:rPr>
          <w:rFonts w:asciiTheme="minorHAnsi" w:hAnsiTheme="minorHAnsi" w:cstheme="minorHAnsi"/>
          <w:sz w:val="24"/>
          <w:szCs w:val="24"/>
        </w:rPr>
        <w:t xml:space="preserve">(potwierdzonym niezwłocznie </w:t>
      </w:r>
      <w:r w:rsidRPr="006B1ACD">
        <w:rPr>
          <w:rFonts w:asciiTheme="minorHAnsi" w:hAnsiTheme="minorHAnsi" w:cstheme="minorHAnsi"/>
          <w:sz w:val="24"/>
          <w:szCs w:val="24"/>
        </w:rPr>
        <w:t>pismem).</w:t>
      </w:r>
    </w:p>
    <w:p w14:paraId="57D46B32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niezwłocznie udzieli wyjaśnienia, chyba że pytanie wpłynęło do</w:t>
      </w:r>
      <w:r w:rsidR="00745525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Zamawiającego na mniej niż 6 dni przed upływem terminu składania ofert.</w:t>
      </w:r>
    </w:p>
    <w:p w14:paraId="0B215055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jednocześnie prześle pisemną treść wyjaśnienia wszystkim wykonawcom, którzy pobrali Warunki Zamówienia i zamieści na stronie internetowej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MWiK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.</w:t>
      </w:r>
    </w:p>
    <w:p w14:paraId="18138753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szczególnie uzasadnionych przypadkach, Zamawiający może w każdym czasie, przed upływem terminu do składania ofert, zmodyfikować treść Warunków Zamówienia. Dokonane w ten sposób uzupełnienie stanie się częścią Warunków Zamówienia, zostanie przekazane wszystkim wykonawcom i będzie dla nich wiążące.</w:t>
      </w:r>
    </w:p>
    <w:p w14:paraId="403B48B4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celu zapewnienia wykonawcom odpowiedniego czasu na wzięcie pod uwagę modyfikacji podczas przygotowywania ich ofert, zamawiający może przedłużyć w miarę potrzeby termin składania ofert.</w:t>
      </w:r>
    </w:p>
    <w:p w14:paraId="3D60FB28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nie przewiduje zwołania zebrania oferentów. </w:t>
      </w:r>
    </w:p>
    <w:bookmarkEnd w:id="13"/>
    <w:p w14:paraId="4C8FF83C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32F34F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WSKAZANIE OSÓB UPRAWNIONYCH DO POROZUMIEWANIA SIĘ </w:t>
      </w:r>
      <w:r w:rsidRPr="006B1ACD">
        <w:rPr>
          <w:rFonts w:asciiTheme="minorHAnsi" w:hAnsiTheme="minorHAnsi" w:cstheme="minorHAnsi"/>
          <w:b/>
          <w:bCs/>
          <w:sz w:val="24"/>
          <w:szCs w:val="24"/>
        </w:rPr>
        <w:br/>
        <w:t>Z WYKONAWCAMI:</w:t>
      </w:r>
    </w:p>
    <w:p w14:paraId="1FACEB8D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Osobami uprawnionymi do porozumiewania się z wykonawcami są:</w:t>
      </w:r>
    </w:p>
    <w:p w14:paraId="7842F2DC" w14:textId="77777777" w:rsidR="00D95BE6" w:rsidRDefault="00D95BE6" w:rsidP="00D95BE6">
      <w:pPr>
        <w:pStyle w:val="Akapitzlist"/>
        <w:numPr>
          <w:ilvl w:val="0"/>
          <w:numId w:val="11"/>
        </w:numPr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eastAsia="Calibri" w:hAnsiTheme="minorHAnsi" w:cstheme="minorHAnsi"/>
          <w:lang w:eastAsia="en-US"/>
        </w:rPr>
        <w:t xml:space="preserve">Robert </w:t>
      </w:r>
      <w:proofErr w:type="spellStart"/>
      <w:r w:rsidRPr="006B1ACD">
        <w:rPr>
          <w:rFonts w:asciiTheme="minorHAnsi" w:eastAsia="Calibri" w:hAnsiTheme="minorHAnsi" w:cstheme="minorHAnsi"/>
          <w:lang w:eastAsia="en-US"/>
        </w:rPr>
        <w:t>Kasprowiak</w:t>
      </w:r>
      <w:proofErr w:type="spellEnd"/>
      <w:r w:rsidRPr="006B1ACD">
        <w:rPr>
          <w:rFonts w:asciiTheme="minorHAnsi" w:eastAsia="Calibri" w:hAnsiTheme="minorHAnsi" w:cstheme="minorHAnsi"/>
          <w:lang w:eastAsia="en-US"/>
        </w:rPr>
        <w:t xml:space="preserve"> – Kierownik Działu Eksploatacji Sieci Wodociągowej </w:t>
      </w:r>
      <w:r w:rsidRPr="006B1ACD">
        <w:rPr>
          <w:rFonts w:asciiTheme="minorHAnsi" w:eastAsia="Calibri" w:hAnsiTheme="minorHAnsi" w:cstheme="minorHAnsi"/>
          <w:lang w:eastAsia="en-US"/>
        </w:rPr>
        <w:br/>
        <w:t>tel. 94 342 62 68</w:t>
      </w:r>
      <w:r>
        <w:rPr>
          <w:rFonts w:asciiTheme="minorHAnsi" w:eastAsia="Calibri" w:hAnsiTheme="minorHAnsi" w:cstheme="minorHAnsi"/>
          <w:lang w:eastAsia="en-US"/>
        </w:rPr>
        <w:t xml:space="preserve"> wew. 138</w:t>
      </w:r>
      <w:r w:rsidRPr="006B1ACD">
        <w:rPr>
          <w:rFonts w:asciiTheme="minorHAnsi" w:eastAsia="Calibri" w:hAnsiTheme="minorHAnsi" w:cstheme="minorHAnsi"/>
          <w:lang w:eastAsia="en-US"/>
        </w:rPr>
        <w:t xml:space="preserve"> lub 500 532</w:t>
      </w:r>
      <w:r>
        <w:rPr>
          <w:rFonts w:asciiTheme="minorHAnsi" w:eastAsia="Calibri" w:hAnsiTheme="minorHAnsi" w:cstheme="minorHAnsi"/>
          <w:lang w:eastAsia="en-US"/>
        </w:rPr>
        <w:t> </w:t>
      </w:r>
      <w:r w:rsidRPr="006B1ACD">
        <w:rPr>
          <w:rFonts w:asciiTheme="minorHAnsi" w:eastAsia="Calibri" w:hAnsiTheme="minorHAnsi" w:cstheme="minorHAnsi"/>
          <w:lang w:eastAsia="en-US"/>
        </w:rPr>
        <w:t>063</w:t>
      </w:r>
    </w:p>
    <w:p w14:paraId="3B6BE173" w14:textId="77777777" w:rsidR="00D95BE6" w:rsidRDefault="00D95BE6" w:rsidP="00D95BE6">
      <w:pPr>
        <w:pStyle w:val="Akapitzlist"/>
        <w:numPr>
          <w:ilvl w:val="0"/>
          <w:numId w:val="11"/>
        </w:num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Arkadiusz Matynia – Kierownik Grupy Robót Kanalizacyjnych</w:t>
      </w:r>
    </w:p>
    <w:p w14:paraId="34B4D89D" w14:textId="77777777" w:rsidR="00D95BE6" w:rsidRDefault="00D95BE6" w:rsidP="00D95BE6">
      <w:pPr>
        <w:pStyle w:val="Akapitzlis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tel. 94 342 06 90 wew. 240 lub 500 768 994</w:t>
      </w:r>
    </w:p>
    <w:p w14:paraId="18E6BEBA" w14:textId="77777777" w:rsidR="00D95BE6" w:rsidRPr="006B1ACD" w:rsidRDefault="00D95BE6" w:rsidP="00D95BE6">
      <w:pPr>
        <w:pStyle w:val="Akapitzlist"/>
        <w:numPr>
          <w:ilvl w:val="0"/>
          <w:numId w:val="61"/>
        </w:num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Jacek Donigiewicz – Kierownik Działu Obsługi Energetycznej- tel. 690 434 123</w:t>
      </w:r>
    </w:p>
    <w:p w14:paraId="672FA82E" w14:textId="77777777" w:rsidR="00D95BE6" w:rsidRPr="006B1ACD" w:rsidRDefault="00D95BE6" w:rsidP="00D95BE6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Marta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Drulik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 xml:space="preserve">-Hołub – Kierownik Działu Inwestycji, Remontów i Zamówień Publicznych tel. 94 342-62-68 wew. 168 </w:t>
      </w:r>
    </w:p>
    <w:p w14:paraId="2A53D8E9" w14:textId="77777777" w:rsidR="00D95BE6" w:rsidRPr="007B3AE3" w:rsidRDefault="00D95BE6" w:rsidP="00D95BE6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Katarzyna Pietniunas-Mardziel</w:t>
      </w:r>
      <w:r w:rsidRPr="006B1ACD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 xml:space="preserve">St. </w:t>
      </w:r>
      <w:r w:rsidRPr="006B1ACD">
        <w:rPr>
          <w:rFonts w:asciiTheme="minorHAnsi" w:hAnsiTheme="minorHAnsi" w:cstheme="minorHAnsi"/>
          <w:sz w:val="24"/>
          <w:szCs w:val="24"/>
        </w:rPr>
        <w:t>Specjalista w Dziale Inwestycji, Remontów i Zamówień Publicznych tel. 94 342-62-68 wew. 1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6B1ACD">
        <w:rPr>
          <w:rFonts w:asciiTheme="minorHAnsi" w:hAnsiTheme="minorHAnsi" w:cstheme="minorHAnsi"/>
          <w:sz w:val="24"/>
          <w:szCs w:val="24"/>
        </w:rPr>
        <w:t>8</w:t>
      </w:r>
    </w:p>
    <w:p w14:paraId="4028A6BB" w14:textId="77777777" w:rsidR="009B2661" w:rsidRPr="006B1ACD" w:rsidRDefault="009B2661" w:rsidP="002E6267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WYMAGANIA DOTYCZĄCE WADIUM:</w:t>
      </w:r>
    </w:p>
    <w:p w14:paraId="72913C02" w14:textId="581AB95E" w:rsidR="009B2661" w:rsidRPr="006B1ACD" w:rsidRDefault="009B2661" w:rsidP="004268FE">
      <w:pPr>
        <w:pStyle w:val="Tekstpodstawowy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14" w:name="_Hlk63930968"/>
      <w:r w:rsidRPr="006B1ACD">
        <w:rPr>
          <w:rFonts w:asciiTheme="minorHAnsi" w:hAnsiTheme="minorHAnsi" w:cstheme="minorHAnsi"/>
          <w:sz w:val="24"/>
          <w:szCs w:val="24"/>
        </w:rPr>
        <w:t xml:space="preserve">Wykonawca przystępujący do przetargu jest obowiązany wnieść wadium w wysokości: </w:t>
      </w:r>
      <w:r w:rsidRPr="006B1ACD">
        <w:rPr>
          <w:rFonts w:asciiTheme="minorHAnsi" w:hAnsiTheme="minorHAnsi" w:cstheme="minorHAnsi"/>
          <w:sz w:val="24"/>
          <w:szCs w:val="24"/>
        </w:rPr>
        <w:br/>
      </w:r>
      <w:r w:rsidR="009F5151" w:rsidRPr="009F5151">
        <w:rPr>
          <w:rFonts w:asciiTheme="minorHAnsi" w:hAnsiTheme="minorHAnsi" w:cstheme="minorHAnsi"/>
          <w:b/>
          <w:sz w:val="24"/>
          <w:szCs w:val="24"/>
        </w:rPr>
        <w:t>120</w:t>
      </w:r>
      <w:r w:rsidR="003E0FEF" w:rsidRPr="009F5151">
        <w:rPr>
          <w:rFonts w:asciiTheme="minorHAnsi" w:hAnsiTheme="minorHAnsi" w:cstheme="minorHAnsi"/>
          <w:b/>
          <w:sz w:val="24"/>
          <w:szCs w:val="24"/>
        </w:rPr>
        <w:t xml:space="preserve"> 000</w:t>
      </w:r>
      <w:r w:rsidRPr="009F5151">
        <w:rPr>
          <w:rFonts w:asciiTheme="minorHAnsi" w:hAnsiTheme="minorHAnsi" w:cstheme="minorHAnsi"/>
          <w:b/>
          <w:sz w:val="24"/>
          <w:szCs w:val="24"/>
        </w:rPr>
        <w:t>,00</w:t>
      </w:r>
      <w:r w:rsidR="00EE7479" w:rsidRPr="009F51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F5151">
        <w:rPr>
          <w:rFonts w:asciiTheme="minorHAnsi" w:hAnsiTheme="minorHAnsi" w:cstheme="minorHAnsi"/>
          <w:b/>
          <w:sz w:val="24"/>
          <w:szCs w:val="24"/>
        </w:rPr>
        <w:t>zł</w:t>
      </w:r>
      <w:r w:rsidRPr="008F117B">
        <w:rPr>
          <w:rFonts w:asciiTheme="minorHAnsi" w:hAnsiTheme="minorHAnsi" w:cstheme="minorHAnsi"/>
          <w:b/>
          <w:sz w:val="24"/>
          <w:szCs w:val="24"/>
        </w:rPr>
        <w:t> </w:t>
      </w:r>
      <w:r w:rsidR="00974354" w:rsidRPr="008F117B">
        <w:rPr>
          <w:rFonts w:asciiTheme="minorHAnsi" w:hAnsiTheme="minorHAnsi" w:cstheme="minorHAnsi"/>
          <w:sz w:val="24"/>
          <w:szCs w:val="24"/>
        </w:rPr>
        <w:t xml:space="preserve"> (</w:t>
      </w:r>
      <w:r w:rsidR="00974354" w:rsidRPr="006B1ACD">
        <w:rPr>
          <w:rFonts w:asciiTheme="minorHAnsi" w:hAnsiTheme="minorHAnsi" w:cstheme="minorHAnsi"/>
          <w:sz w:val="24"/>
          <w:szCs w:val="24"/>
        </w:rPr>
        <w:t xml:space="preserve">słownie: </w:t>
      </w:r>
      <w:r w:rsidR="009F5151">
        <w:rPr>
          <w:rFonts w:asciiTheme="minorHAnsi" w:hAnsiTheme="minorHAnsi" w:cstheme="minorHAnsi"/>
          <w:sz w:val="24"/>
          <w:szCs w:val="24"/>
        </w:rPr>
        <w:t>sto dwadzieścia tysięcy</w:t>
      </w:r>
      <w:r w:rsidR="00E46CC8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>zł 00/100)</w:t>
      </w:r>
    </w:p>
    <w:p w14:paraId="48B7FE08" w14:textId="77777777" w:rsidR="009B2661" w:rsidRPr="006B1ACD" w:rsidRDefault="009B2661" w:rsidP="009B2661">
      <w:pPr>
        <w:pStyle w:val="Tekstpodstawowy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Oferta, która nie będzie zabezpieczona dopuszczalną formą wadium zostanie odrzucona.</w:t>
      </w:r>
    </w:p>
    <w:p w14:paraId="5599428F" w14:textId="77777777" w:rsidR="009B2661" w:rsidRPr="006B1ACD" w:rsidRDefault="009B2661" w:rsidP="004268FE">
      <w:pPr>
        <w:pStyle w:val="Tekstpodstawowy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może być wniesione w pieniądzu, gwarancjach bankowych, gwarancjach ubezpieczeniowych, poręczeniu bankowym.</w:t>
      </w:r>
      <w:r w:rsidR="00904521" w:rsidRPr="006B1ACD">
        <w:rPr>
          <w:rFonts w:asciiTheme="minorHAnsi" w:hAnsiTheme="minorHAnsi" w:cstheme="minorHAnsi"/>
          <w:sz w:val="24"/>
          <w:szCs w:val="24"/>
        </w:rPr>
        <w:t xml:space="preserve"> Zamawiający dopuszcza złożenie dokumentu potwierdzającego wadium wystawionego w formie elektronicznej.</w:t>
      </w:r>
    </w:p>
    <w:p w14:paraId="739B56FD" w14:textId="77777777" w:rsidR="00EE7479" w:rsidRPr="006B1ACD" w:rsidRDefault="00EE7479" w:rsidP="004268F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wpłacane w pieniądzu:</w:t>
      </w:r>
    </w:p>
    <w:p w14:paraId="29652F75" w14:textId="77777777"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należy wnieść przelewem na rachunek Zamawiającego: PKO BP  I Oddział Centrum w Koszalinie nr 84 1020 2791 0000 7302 0009 3609,</w:t>
      </w:r>
    </w:p>
    <w:p w14:paraId="29DA659C" w14:textId="77777777"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wniesione w pieniądzu wadium musi się znaleźć na koncie zamawiającego przed termin</w:t>
      </w:r>
      <w:r w:rsidR="00E75880">
        <w:rPr>
          <w:rFonts w:asciiTheme="minorHAnsi" w:hAnsiTheme="minorHAnsi" w:cstheme="minorHAnsi"/>
          <w:sz w:val="24"/>
          <w:szCs w:val="24"/>
        </w:rPr>
        <w:t>em</w:t>
      </w:r>
      <w:r w:rsidRPr="006B1ACD">
        <w:rPr>
          <w:rFonts w:asciiTheme="minorHAnsi" w:hAnsiTheme="minorHAnsi" w:cstheme="minorHAnsi"/>
          <w:sz w:val="24"/>
          <w:szCs w:val="24"/>
        </w:rPr>
        <w:t xml:space="preserve"> otwarcia ofert,</w:t>
      </w:r>
    </w:p>
    <w:p w14:paraId="3A78DDCD" w14:textId="77777777"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przechowa na rachunku bankowym i zwróci je na rachunek bankowy wskazany przez wykonawcę.</w:t>
      </w:r>
    </w:p>
    <w:p w14:paraId="49E1C9EE" w14:textId="77777777"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wpłacone w innej formie niż pieniądz:</w:t>
      </w:r>
    </w:p>
    <w:p w14:paraId="760C7BBC" w14:textId="0430D598" w:rsidR="00321461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oryginalne dokumenty należy złożyć w kasie </w:t>
      </w:r>
      <w:r w:rsidR="00A52DED"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 xml:space="preserve">półki przed terminem otwarcia ofert, </w:t>
      </w:r>
      <w:r w:rsidRPr="006B1ACD">
        <w:rPr>
          <w:rFonts w:asciiTheme="minorHAnsi" w:eastAsia="Calibri,Bold" w:hAnsiTheme="minorHAnsi" w:cstheme="minorHAnsi"/>
          <w:bCs/>
          <w:sz w:val="24"/>
          <w:szCs w:val="24"/>
          <w:lang w:eastAsia="pl-PL"/>
        </w:rPr>
        <w:t>a kserokopię dołączyć do oferty</w:t>
      </w:r>
      <w:r w:rsidR="00321461" w:rsidRPr="006B1ACD">
        <w:rPr>
          <w:rFonts w:asciiTheme="minorHAnsi" w:eastAsia="Calibri,Bold" w:hAnsiTheme="minorHAnsi" w:cstheme="minorHAnsi"/>
          <w:bCs/>
          <w:sz w:val="24"/>
          <w:szCs w:val="24"/>
          <w:lang w:eastAsia="pl-PL"/>
        </w:rPr>
        <w:t xml:space="preserve"> (w tym dokumenty wystawione w formie </w:t>
      </w:r>
      <w:r w:rsidR="00321461" w:rsidRPr="006B1ACD">
        <w:rPr>
          <w:rFonts w:asciiTheme="minorHAnsi" w:eastAsia="Calibri,Bold" w:hAnsiTheme="minorHAnsi" w:cstheme="minorHAnsi"/>
          <w:bCs/>
          <w:sz w:val="24"/>
          <w:szCs w:val="24"/>
          <w:lang w:eastAsia="pl-PL"/>
        </w:rPr>
        <w:lastRenderedPageBreak/>
        <w:t>elektronicznej).</w:t>
      </w:r>
    </w:p>
    <w:p w14:paraId="57F3D80D" w14:textId="77777777"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niezwłocznie zwróci wadium, jeżeli:</w:t>
      </w:r>
    </w:p>
    <w:p w14:paraId="40B45532" w14:textId="77777777"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upłynął termin związania z ofertą w pkt. 14 warunków zamówienia,</w:t>
      </w:r>
    </w:p>
    <w:p w14:paraId="61353D46" w14:textId="77777777"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zawarto umowę w sprawie zamówienia,</w:t>
      </w:r>
    </w:p>
    <w:p w14:paraId="527C85AA" w14:textId="77777777"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unieważnił postępowanie o udzielenie zamówienia.</w:t>
      </w:r>
    </w:p>
    <w:p w14:paraId="0E209F6E" w14:textId="77777777"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zwróci  niezwłocznie wadium na wniosek wykonawcy:</w:t>
      </w:r>
    </w:p>
    <w:p w14:paraId="1490FC2E" w14:textId="77777777"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który wycofa ofertę przed terminem wyznaczonym do składania ofert,</w:t>
      </w:r>
    </w:p>
    <w:p w14:paraId="1927338D" w14:textId="77777777"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który został wykluczony z postępowania,</w:t>
      </w:r>
    </w:p>
    <w:p w14:paraId="0FF15C9A" w14:textId="77777777"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którego oferta została odrzucona.</w:t>
      </w:r>
    </w:p>
    <w:p w14:paraId="397A3226" w14:textId="77777777"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zatrzyma wadium, jeżeli wykonawca, którego oferta została wybrana:</w:t>
      </w:r>
    </w:p>
    <w:p w14:paraId="1FE2AA1B" w14:textId="77777777"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odmówi podpisania umowy na warunkach określonych w ofercie,</w:t>
      </w:r>
    </w:p>
    <w:p w14:paraId="55A4A087" w14:textId="77777777"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nie wniósł wymaganego zabezpieczenia należytego umowy (jeśli było wymagane),</w:t>
      </w:r>
    </w:p>
    <w:p w14:paraId="27AF4944" w14:textId="77777777" w:rsidR="00EE7479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zawarcie umowy stanie się niemożliwe z przyczyn leżących po stronie wykonawcy.</w:t>
      </w:r>
    </w:p>
    <w:p w14:paraId="1CB8562E" w14:textId="77777777" w:rsidR="00A253CA" w:rsidRPr="006B1ACD" w:rsidRDefault="00A253CA" w:rsidP="00A253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bookmarkEnd w:id="14"/>
    <w:p w14:paraId="0A9A709A" w14:textId="77777777" w:rsidR="009B2661" w:rsidRPr="006B1ACD" w:rsidRDefault="009B2661" w:rsidP="009B2661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TERMIN ZWIĄZANIA OFERTĄ:</w:t>
      </w:r>
    </w:p>
    <w:p w14:paraId="5714D877" w14:textId="60E4F5D3" w:rsidR="007B3AE3" w:rsidRPr="006B1ACD" w:rsidRDefault="009B2661" w:rsidP="009B266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jest związany niniejszą ofertą od upływu terminu otwarcia ofert przez 30 dni. </w:t>
      </w:r>
    </w:p>
    <w:p w14:paraId="4CCA3D92" w14:textId="77777777" w:rsidR="009B2661" w:rsidRPr="006B1ACD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OPIS PRZYGOTOWANIA OFERTY:</w:t>
      </w:r>
    </w:p>
    <w:p w14:paraId="05A8F8C9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musi być sporządzona w języku polskim, pismem czytelnym. Treść oferty musi odpowiadać treści Warunków Zamówienia.</w:t>
      </w:r>
    </w:p>
    <w:p w14:paraId="3E5CFC54" w14:textId="59AA90EB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oraz wszystkie wymagane załączniki wymagają podpisu osób uprawnionych do</w:t>
      </w:r>
      <w:r w:rsidR="005E65F0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 xml:space="preserve">reprezentowania firmy. </w:t>
      </w:r>
    </w:p>
    <w:p w14:paraId="1048FD08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Poprawki w ofercie muszą być naniesione czytelnie oraz opatrzone podpisem osoby uprawnionej do podpisania oferty. </w:t>
      </w:r>
    </w:p>
    <w:p w14:paraId="5B1FDF91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Wymagane dokumenty należy przedstawić w formie oryginałów lub kserokopii. Dokumenty złożone w formie kserokopii muszą być opatrzone klauzulą „za zgodność z oryginałem”, podpisane i datowane przez wykonawcę.</w:t>
      </w:r>
    </w:p>
    <w:p w14:paraId="70D09856" w14:textId="77777777" w:rsidR="004F4D4F" w:rsidRPr="00D758B0" w:rsidRDefault="00E33112" w:rsidP="004F4D4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58B0">
        <w:rPr>
          <w:rFonts w:asciiTheme="minorHAnsi" w:hAnsiTheme="minorHAnsi" w:cstheme="minorHAnsi"/>
          <w:sz w:val="24"/>
          <w:szCs w:val="24"/>
        </w:rPr>
        <w:t>Oferty składa się w jednym egzemplarzu.</w:t>
      </w:r>
    </w:p>
    <w:p w14:paraId="0D711335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Ofertę, zawierającą wszystkie wymagane Warunkami Zamówienia dokumenty, należy złożyć zszytą w nieprzejrzystej, zamkniętej kopercie opatrzoną napisem „OFERTA”.</w:t>
      </w:r>
    </w:p>
    <w:p w14:paraId="45FA8463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Kopertę, opatrzoną nazwą i dokładnym adresem wykonawcy  należy opisać:</w:t>
      </w:r>
    </w:p>
    <w:p w14:paraId="6DE6B5B4" w14:textId="77777777" w:rsidR="007B3AE3" w:rsidRPr="006B1ACD" w:rsidRDefault="007B3AE3" w:rsidP="009B266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9BFF9EC" w14:textId="77777777" w:rsidR="00D95BE6" w:rsidRDefault="00D95BE6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5BE6">
        <w:rPr>
          <w:rFonts w:asciiTheme="minorHAnsi" w:hAnsiTheme="minorHAnsi" w:cstheme="minorHAnsi"/>
          <w:b/>
          <w:sz w:val="24"/>
          <w:szCs w:val="24"/>
        </w:rPr>
        <w:t xml:space="preserve">Budowa sieci wodociągowej oraz kanalizacji sanitarnej z </w:t>
      </w:r>
      <w:proofErr w:type="spellStart"/>
      <w:r w:rsidRPr="00D95BE6">
        <w:rPr>
          <w:rFonts w:asciiTheme="minorHAnsi" w:hAnsiTheme="minorHAnsi" w:cstheme="minorHAnsi"/>
          <w:b/>
          <w:sz w:val="24"/>
          <w:szCs w:val="24"/>
        </w:rPr>
        <w:t>odgałęzieniami</w:t>
      </w:r>
      <w:proofErr w:type="spellEnd"/>
      <w:r w:rsidRPr="00D95BE6">
        <w:rPr>
          <w:rFonts w:asciiTheme="minorHAnsi" w:hAnsiTheme="minorHAnsi" w:cstheme="minorHAnsi"/>
          <w:b/>
          <w:sz w:val="24"/>
          <w:szCs w:val="24"/>
        </w:rPr>
        <w:t xml:space="preserve"> do działek dla terenów położonych w rejonie „Wodnej Doliny” przy ulicy Teodorowicza oraz w pobliżu ulicy Opalowej (14/6, 14/8,17/3, 17/6, 17/8, 20/6, 20/8, 20/10, 20/12, 20/13, 27/7, 28/4, 30/2, 30/26, 130/3, 130/4, 130/9, 130/14, 130/17, 130/23, 130/29, 130/42, 130/48, 130/50, 130/59, 130/62, 132, 134)</w:t>
      </w:r>
    </w:p>
    <w:p w14:paraId="63662D5A" w14:textId="589E5931" w:rsidR="009B2661" w:rsidRPr="000E35D6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35D6">
        <w:rPr>
          <w:rFonts w:asciiTheme="minorHAnsi" w:hAnsiTheme="minorHAnsi" w:cstheme="minorHAnsi"/>
          <w:sz w:val="24"/>
          <w:szCs w:val="24"/>
        </w:rPr>
        <w:t>Nie otwierać przed godz. 10</w:t>
      </w:r>
      <w:r w:rsidRPr="000E35D6">
        <w:rPr>
          <w:rFonts w:asciiTheme="minorHAnsi" w:hAnsiTheme="minorHAnsi" w:cstheme="minorHAnsi"/>
          <w:sz w:val="24"/>
          <w:szCs w:val="24"/>
          <w:vertAlign w:val="superscript"/>
        </w:rPr>
        <w:t>15</w:t>
      </w:r>
      <w:r w:rsidRPr="000E35D6">
        <w:rPr>
          <w:rFonts w:asciiTheme="minorHAnsi" w:hAnsiTheme="minorHAnsi" w:cstheme="minorHAnsi"/>
          <w:sz w:val="24"/>
          <w:szCs w:val="24"/>
        </w:rPr>
        <w:t xml:space="preserve"> w dniu </w:t>
      </w:r>
      <w:bookmarkStart w:id="15" w:name="_Hlk64620586"/>
      <w:r w:rsidR="00183E09" w:rsidRPr="00183E09">
        <w:rPr>
          <w:rFonts w:asciiTheme="minorHAnsi" w:hAnsiTheme="minorHAnsi" w:cstheme="minorHAnsi"/>
          <w:b/>
          <w:sz w:val="24"/>
          <w:szCs w:val="24"/>
        </w:rPr>
        <w:t>18.</w:t>
      </w:r>
      <w:r w:rsidR="003E0FEF" w:rsidRPr="00183E09">
        <w:rPr>
          <w:rFonts w:asciiTheme="minorHAnsi" w:hAnsiTheme="minorHAnsi" w:cstheme="minorHAnsi"/>
          <w:b/>
          <w:sz w:val="24"/>
          <w:szCs w:val="24"/>
        </w:rPr>
        <w:t>0</w:t>
      </w:r>
      <w:r w:rsidR="009F5151" w:rsidRPr="00183E09">
        <w:rPr>
          <w:rFonts w:asciiTheme="minorHAnsi" w:hAnsiTheme="minorHAnsi" w:cstheme="minorHAnsi"/>
          <w:b/>
          <w:sz w:val="24"/>
          <w:szCs w:val="24"/>
        </w:rPr>
        <w:t>8</w:t>
      </w:r>
      <w:r w:rsidR="008E569C" w:rsidRPr="00183E09">
        <w:rPr>
          <w:rFonts w:asciiTheme="minorHAnsi" w:hAnsiTheme="minorHAnsi" w:cstheme="minorHAnsi"/>
          <w:b/>
          <w:sz w:val="24"/>
          <w:szCs w:val="24"/>
        </w:rPr>
        <w:t>.</w:t>
      </w:r>
      <w:r w:rsidR="00365DB7" w:rsidRPr="00183E09">
        <w:rPr>
          <w:rFonts w:asciiTheme="minorHAnsi" w:hAnsiTheme="minorHAnsi" w:cstheme="minorHAnsi"/>
          <w:b/>
          <w:sz w:val="24"/>
          <w:szCs w:val="24"/>
        </w:rPr>
        <w:t>20</w:t>
      </w:r>
      <w:r w:rsidR="00E33112" w:rsidRPr="00183E09">
        <w:rPr>
          <w:rFonts w:asciiTheme="minorHAnsi" w:hAnsiTheme="minorHAnsi" w:cstheme="minorHAnsi"/>
          <w:b/>
          <w:sz w:val="24"/>
          <w:szCs w:val="24"/>
        </w:rPr>
        <w:t>2</w:t>
      </w:r>
      <w:r w:rsidR="003E0FEF" w:rsidRPr="00183E09">
        <w:rPr>
          <w:rFonts w:asciiTheme="minorHAnsi" w:hAnsiTheme="minorHAnsi" w:cstheme="minorHAnsi"/>
          <w:b/>
          <w:sz w:val="24"/>
          <w:szCs w:val="24"/>
        </w:rPr>
        <w:t>5</w:t>
      </w:r>
      <w:r w:rsidR="00365DB7" w:rsidRPr="00183E09">
        <w:rPr>
          <w:rFonts w:asciiTheme="minorHAnsi" w:hAnsiTheme="minorHAnsi" w:cstheme="minorHAnsi"/>
          <w:b/>
          <w:sz w:val="24"/>
          <w:szCs w:val="24"/>
        </w:rPr>
        <w:t>r.</w:t>
      </w:r>
      <w:bookmarkEnd w:id="15"/>
    </w:p>
    <w:p w14:paraId="61E6C809" w14:textId="77777777" w:rsidR="00A7614C" w:rsidRPr="006B1ACD" w:rsidRDefault="00A7614C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03B4C6B1" w14:textId="6FA570F5" w:rsidR="003E10D8" w:rsidRPr="00DB3100" w:rsidRDefault="006A5D0A" w:rsidP="009B266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Każdy wykonawca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może złożyć tylko jedną ofertę.</w:t>
      </w:r>
    </w:p>
    <w:p w14:paraId="49372395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MIEJSCE I TERMIN SKŁADANIA I OTWARCIA OFERT:</w:t>
      </w:r>
    </w:p>
    <w:p w14:paraId="635CD635" w14:textId="075E4685" w:rsidR="00E33112" w:rsidRPr="004E6750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Hlk63931132"/>
      <w:r w:rsidRPr="000E35D6">
        <w:rPr>
          <w:rFonts w:asciiTheme="minorHAnsi" w:hAnsiTheme="minorHAnsi" w:cstheme="minorHAnsi"/>
          <w:sz w:val="24"/>
          <w:szCs w:val="24"/>
        </w:rPr>
        <w:t xml:space="preserve">Oferty należy składać do dnia </w:t>
      </w:r>
      <w:r w:rsidR="00183E09" w:rsidRPr="00183E09">
        <w:rPr>
          <w:rFonts w:asciiTheme="minorHAnsi" w:hAnsiTheme="minorHAnsi" w:cstheme="minorHAnsi"/>
          <w:b/>
          <w:sz w:val="24"/>
          <w:szCs w:val="24"/>
        </w:rPr>
        <w:t>18.</w:t>
      </w:r>
      <w:r w:rsidR="004E6750" w:rsidRPr="00183E09">
        <w:rPr>
          <w:rFonts w:asciiTheme="minorHAnsi" w:hAnsiTheme="minorHAnsi" w:cstheme="minorHAnsi"/>
          <w:b/>
          <w:sz w:val="24"/>
          <w:szCs w:val="24"/>
        </w:rPr>
        <w:t>0</w:t>
      </w:r>
      <w:r w:rsidR="009F5151" w:rsidRPr="00183E09">
        <w:rPr>
          <w:rFonts w:asciiTheme="minorHAnsi" w:hAnsiTheme="minorHAnsi" w:cstheme="minorHAnsi"/>
          <w:b/>
          <w:sz w:val="24"/>
          <w:szCs w:val="24"/>
        </w:rPr>
        <w:t>8.</w:t>
      </w:r>
      <w:r w:rsidR="003E0FEF" w:rsidRPr="00183E09">
        <w:rPr>
          <w:rFonts w:asciiTheme="minorHAnsi" w:hAnsiTheme="minorHAnsi" w:cstheme="minorHAnsi"/>
          <w:b/>
          <w:sz w:val="24"/>
          <w:szCs w:val="24"/>
        </w:rPr>
        <w:t>2025r</w:t>
      </w:r>
      <w:r w:rsidR="002E7AA9" w:rsidRPr="00183E09">
        <w:rPr>
          <w:rFonts w:asciiTheme="minorHAnsi" w:hAnsiTheme="minorHAnsi" w:cstheme="minorHAnsi"/>
          <w:b/>
          <w:sz w:val="24"/>
          <w:szCs w:val="24"/>
        </w:rPr>
        <w:t>.</w:t>
      </w:r>
      <w:r w:rsidRPr="00183E09">
        <w:rPr>
          <w:rFonts w:asciiTheme="minorHAnsi" w:hAnsiTheme="minorHAnsi" w:cstheme="minorHAnsi"/>
          <w:sz w:val="24"/>
          <w:szCs w:val="24"/>
        </w:rPr>
        <w:t xml:space="preserve"> do godz. </w:t>
      </w:r>
      <w:r w:rsidRPr="00183E09">
        <w:rPr>
          <w:rFonts w:asciiTheme="minorHAnsi" w:hAnsiTheme="minorHAnsi" w:cstheme="minorHAnsi"/>
          <w:b/>
          <w:sz w:val="24"/>
          <w:szCs w:val="24"/>
        </w:rPr>
        <w:t>10</w:t>
      </w:r>
      <w:r w:rsidRPr="00183E09">
        <w:rPr>
          <w:rFonts w:asciiTheme="minorHAnsi" w:hAnsiTheme="minorHAnsi" w:cstheme="minorHAnsi"/>
          <w:b/>
          <w:sz w:val="24"/>
          <w:szCs w:val="24"/>
          <w:vertAlign w:val="superscript"/>
        </w:rPr>
        <w:t>00</w:t>
      </w:r>
      <w:r w:rsidRPr="000E35D6">
        <w:rPr>
          <w:rFonts w:asciiTheme="minorHAnsi" w:hAnsiTheme="minorHAnsi" w:cstheme="minorHAnsi"/>
          <w:sz w:val="24"/>
          <w:szCs w:val="24"/>
        </w:rPr>
        <w:t xml:space="preserve"> w siedzibie Zamawiającego </w:t>
      </w:r>
      <w:r w:rsidRPr="004E6750">
        <w:rPr>
          <w:rFonts w:asciiTheme="minorHAnsi" w:hAnsiTheme="minorHAnsi" w:cstheme="minorHAnsi"/>
          <w:sz w:val="24"/>
          <w:szCs w:val="24"/>
        </w:rPr>
        <w:t xml:space="preserve">w Koszalinie przy ul. Wojska Polskiego 14. </w:t>
      </w:r>
    </w:p>
    <w:p w14:paraId="7B92893D" w14:textId="14B1E465" w:rsidR="00E33112" w:rsidRPr="006B1ACD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E35D6">
        <w:rPr>
          <w:rFonts w:asciiTheme="minorHAnsi" w:hAnsiTheme="minorHAnsi" w:cstheme="minorHAnsi"/>
          <w:sz w:val="24"/>
          <w:szCs w:val="24"/>
        </w:rPr>
        <w:t xml:space="preserve">Otwarcie ofert nastąpi w </w:t>
      </w:r>
      <w:r w:rsidRPr="00183E09">
        <w:rPr>
          <w:rFonts w:asciiTheme="minorHAnsi" w:hAnsiTheme="minorHAnsi" w:cstheme="minorHAnsi"/>
          <w:sz w:val="24"/>
          <w:szCs w:val="24"/>
        </w:rPr>
        <w:t xml:space="preserve">dniu </w:t>
      </w:r>
      <w:r w:rsidR="00183E09" w:rsidRPr="00183E09">
        <w:rPr>
          <w:rFonts w:asciiTheme="minorHAnsi" w:hAnsiTheme="minorHAnsi" w:cstheme="minorHAnsi"/>
          <w:b/>
          <w:sz w:val="24"/>
          <w:szCs w:val="24"/>
        </w:rPr>
        <w:t>18.</w:t>
      </w:r>
      <w:r w:rsidR="003E0FEF" w:rsidRPr="00183E09">
        <w:rPr>
          <w:rFonts w:asciiTheme="minorHAnsi" w:hAnsiTheme="minorHAnsi" w:cstheme="minorHAnsi"/>
          <w:b/>
          <w:sz w:val="24"/>
          <w:szCs w:val="24"/>
        </w:rPr>
        <w:t>0</w:t>
      </w:r>
      <w:r w:rsidR="009F5151" w:rsidRPr="00183E09">
        <w:rPr>
          <w:rFonts w:asciiTheme="minorHAnsi" w:hAnsiTheme="minorHAnsi" w:cstheme="minorHAnsi"/>
          <w:b/>
          <w:sz w:val="24"/>
          <w:szCs w:val="24"/>
        </w:rPr>
        <w:t>8</w:t>
      </w:r>
      <w:r w:rsidR="003E0FEF" w:rsidRPr="00183E09">
        <w:rPr>
          <w:rFonts w:asciiTheme="minorHAnsi" w:hAnsiTheme="minorHAnsi" w:cstheme="minorHAnsi"/>
          <w:b/>
          <w:sz w:val="24"/>
          <w:szCs w:val="24"/>
        </w:rPr>
        <w:t>.2025r</w:t>
      </w:r>
      <w:r w:rsidR="002E7AA9" w:rsidRPr="00183E09">
        <w:rPr>
          <w:rFonts w:asciiTheme="minorHAnsi" w:hAnsiTheme="minorHAnsi" w:cstheme="minorHAnsi"/>
          <w:b/>
          <w:sz w:val="24"/>
          <w:szCs w:val="24"/>
        </w:rPr>
        <w:t>.</w:t>
      </w:r>
      <w:r w:rsidRPr="00183E09">
        <w:rPr>
          <w:rFonts w:asciiTheme="minorHAnsi" w:hAnsiTheme="minorHAnsi" w:cstheme="minorHAnsi"/>
          <w:sz w:val="24"/>
          <w:szCs w:val="24"/>
        </w:rPr>
        <w:t xml:space="preserve">o godz. </w:t>
      </w:r>
      <w:r w:rsidRPr="00183E09">
        <w:rPr>
          <w:rFonts w:asciiTheme="minorHAnsi" w:hAnsiTheme="minorHAnsi" w:cstheme="minorHAnsi"/>
          <w:b/>
          <w:sz w:val="24"/>
          <w:szCs w:val="24"/>
        </w:rPr>
        <w:t>10</w:t>
      </w:r>
      <w:r w:rsidRPr="00183E09">
        <w:rPr>
          <w:rFonts w:asciiTheme="minorHAnsi" w:hAnsiTheme="minorHAnsi" w:cstheme="minorHAnsi"/>
          <w:b/>
          <w:sz w:val="24"/>
          <w:szCs w:val="24"/>
          <w:vertAlign w:val="superscript"/>
        </w:rPr>
        <w:t>15</w:t>
      </w:r>
      <w:r w:rsidRPr="000E35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E35D6">
        <w:rPr>
          <w:rFonts w:asciiTheme="minorHAnsi" w:hAnsiTheme="minorHAnsi" w:cstheme="minorHAnsi"/>
          <w:sz w:val="24"/>
          <w:szCs w:val="24"/>
        </w:rPr>
        <w:t xml:space="preserve">w siedzibie Zamawiającego </w:t>
      </w:r>
      <w:r w:rsidRPr="006B1ACD">
        <w:rPr>
          <w:rFonts w:asciiTheme="minorHAnsi" w:hAnsiTheme="minorHAnsi" w:cstheme="minorHAnsi"/>
          <w:sz w:val="24"/>
          <w:szCs w:val="24"/>
        </w:rPr>
        <w:t>w Koszalinie przy ul. Wojska Polskiego 14</w:t>
      </w:r>
      <w:r w:rsidR="002E7AA9" w:rsidRPr="006B1ACD">
        <w:rPr>
          <w:rFonts w:asciiTheme="minorHAnsi" w:hAnsiTheme="minorHAnsi" w:cstheme="minorHAnsi"/>
          <w:sz w:val="24"/>
          <w:szCs w:val="24"/>
        </w:rPr>
        <w:t xml:space="preserve">- sala 313. </w:t>
      </w:r>
    </w:p>
    <w:p w14:paraId="3FA7EF22" w14:textId="77777777" w:rsidR="00E33112" w:rsidRPr="006B1ACD" w:rsidRDefault="00E33112" w:rsidP="004268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Otwarcie ofert jest jawne. Bezpośrednio przed otwarciem ofert zamawiający poda kwotę jaką zamierza przeznaczyć na sfinansowanie zamówienia. Po otwarciu ofert zamawiający </w:t>
      </w:r>
      <w:r w:rsidRPr="006B1ACD">
        <w:rPr>
          <w:rFonts w:asciiTheme="minorHAnsi" w:hAnsiTheme="minorHAnsi" w:cstheme="minorHAnsi"/>
          <w:sz w:val="24"/>
          <w:szCs w:val="24"/>
        </w:rPr>
        <w:lastRenderedPageBreak/>
        <w:t xml:space="preserve">poda nazwy (firmy) oraz adresy wykonawców, a także informacje dotyczące ceny, terminu wykonania zamówienia, okresu gwarancji i warunków płatności zawartych w ofertach. </w:t>
      </w:r>
    </w:p>
    <w:p w14:paraId="288DBC80" w14:textId="77777777" w:rsidR="00E33112" w:rsidRPr="006B1ACD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 stronie internetowej zamawiający zamieści informacje z otwarcia ofert dotyczące: </w:t>
      </w:r>
    </w:p>
    <w:p w14:paraId="60854979" w14:textId="77777777" w:rsidR="00E33112" w:rsidRPr="006B1ACD" w:rsidRDefault="00E33112" w:rsidP="004268F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kwoty jaką zamierza przeznaczyć na sfinansowanie zamówienia,</w:t>
      </w:r>
    </w:p>
    <w:p w14:paraId="74609207" w14:textId="77777777" w:rsidR="00E33112" w:rsidRPr="006B1ACD" w:rsidRDefault="00E33112" w:rsidP="004268F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firmy oraz adresy wykonawców którzy złożyli oferty w terminie,</w:t>
      </w:r>
    </w:p>
    <w:p w14:paraId="1C276BE7" w14:textId="0E42D3AE" w:rsidR="00ED031E" w:rsidRPr="00251D99" w:rsidRDefault="00E33112" w:rsidP="009B26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ceny, termin wykonania zamówienia, okres gwarancji i warunki płatności zawarte w ofertach.</w:t>
      </w:r>
      <w:bookmarkEnd w:id="16"/>
    </w:p>
    <w:p w14:paraId="2F632E39" w14:textId="77777777" w:rsidR="009B2661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9063C">
        <w:rPr>
          <w:rFonts w:asciiTheme="minorHAnsi" w:hAnsiTheme="minorHAnsi" w:cstheme="minorHAnsi"/>
          <w:b/>
          <w:bCs/>
          <w:sz w:val="24"/>
          <w:szCs w:val="24"/>
        </w:rPr>
        <w:t>OPIS KRYTERIÓW, KTÓRYMI ZAMAWIAJĄCY BĘDZIE SIĘ KIEROWAŁ PRZY WYBORZE OFERTY ORAZ OPIS SPOSOBU OBLICZENIA CENY:</w:t>
      </w:r>
    </w:p>
    <w:p w14:paraId="2D3F85C0" w14:textId="77777777" w:rsidR="005779AB" w:rsidRPr="006B1ACD" w:rsidRDefault="005779AB" w:rsidP="005779AB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Kryterium wyboru najkorzystniejszej oferty będzie cena brutto </w:t>
      </w: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za wykonanie całego zadania (z VAT)</w:t>
      </w:r>
      <w:r w:rsidRPr="006B1ACD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– 100%.</w:t>
      </w:r>
    </w:p>
    <w:p w14:paraId="78FADE87" w14:textId="77777777" w:rsidR="005779AB" w:rsidRPr="006B1ACD" w:rsidRDefault="005779AB" w:rsidP="005779AB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Cena zgodna ze wzorem: C= (</w:t>
      </w: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Cn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:  </w:t>
      </w: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Cb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) x 100 x 100%= ilość uzyskanych punktów</w:t>
      </w:r>
    </w:p>
    <w:p w14:paraId="4B37E1B2" w14:textId="77777777" w:rsidR="005779AB" w:rsidRPr="006B1ACD" w:rsidRDefault="005779AB" w:rsidP="005779AB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gdzie:</w:t>
      </w:r>
    </w:p>
    <w:p w14:paraId="39DA3EDC" w14:textId="77777777" w:rsidR="005779AB" w:rsidRPr="006B1ACD" w:rsidRDefault="005779AB" w:rsidP="005779AB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Cn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- najniższa cena oferty brutto spośród ofert nieodrzuconych</w:t>
      </w:r>
    </w:p>
    <w:p w14:paraId="04AA458F" w14:textId="77777777" w:rsidR="005779AB" w:rsidRPr="006B1ACD" w:rsidRDefault="005779AB" w:rsidP="005779AB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Cb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– cena oferty badanej nieodrzuconej</w:t>
      </w:r>
    </w:p>
    <w:p w14:paraId="133B24F1" w14:textId="77777777" w:rsidR="005779AB" w:rsidRPr="006B1ACD" w:rsidRDefault="005779AB" w:rsidP="005779AB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100 – wskaźnik stały</w:t>
      </w:r>
    </w:p>
    <w:p w14:paraId="5F04E88C" w14:textId="77777777" w:rsidR="005779AB" w:rsidRPr="006B1ACD" w:rsidRDefault="005779AB" w:rsidP="005779AB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100% - procentowe znaczenie kryterium ceny </w:t>
      </w:r>
    </w:p>
    <w:p w14:paraId="5A5A2923" w14:textId="77777777" w:rsidR="005779AB" w:rsidRPr="006B1ACD" w:rsidRDefault="005779AB" w:rsidP="005779AB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Zamawiający uzna za najkorzystniejsza ofertę która uzyska największą liczbę punktów.</w:t>
      </w:r>
    </w:p>
    <w:p w14:paraId="2933E920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INFORMACJE DOTYCZACE WALUT OBCYCH:</w:t>
      </w:r>
    </w:p>
    <w:p w14:paraId="47833D34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Wszelkie rozliczenia odbywać się będą w złotych polskich.</w:t>
      </w:r>
    </w:p>
    <w:p w14:paraId="10CFBFCC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FDA8AA" w14:textId="77777777"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WYMAGANIA DOTYCZĄCE ZABEZPIECZENIA NALEŻYTEGO UMOWY:</w:t>
      </w:r>
    </w:p>
    <w:p w14:paraId="7A3C3408" w14:textId="77777777" w:rsidR="009B2661" w:rsidRPr="006B1ACD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nie przewiduje wniesienia zabezpieczenia należytego wykonania umowy. </w:t>
      </w:r>
    </w:p>
    <w:p w14:paraId="72A51289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C506E2" w14:textId="77777777"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ISTOTNE DLA STRON POSTANOWIENIA UMOWY:</w:t>
      </w:r>
    </w:p>
    <w:p w14:paraId="3EA5E258" w14:textId="77777777" w:rsidR="009B2661" w:rsidRPr="008F117B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117B">
        <w:rPr>
          <w:rFonts w:asciiTheme="minorHAnsi" w:hAnsiTheme="minorHAnsi" w:cstheme="minorHAnsi"/>
          <w:sz w:val="24"/>
          <w:szCs w:val="24"/>
        </w:rPr>
        <w:t>Zamawiający wymaga, aby wykonawca zawarł umowę o zamówienie zgodną ze wzorem, który stanowi załącznik do niniejszych warunków zamówienia.</w:t>
      </w:r>
    </w:p>
    <w:p w14:paraId="7CE9266D" w14:textId="77777777" w:rsidR="00A7614C" w:rsidRPr="006B1ACD" w:rsidRDefault="00A7614C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742959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O FORMALNOSCIACH JAKIE POWINNY BYĆ DOPEŁNIONE PO WYBORZE OFERTY W CELU ZAWARCIA UMOWY W SPRAWIE ZAMÓWIENIA:</w:t>
      </w:r>
    </w:p>
    <w:p w14:paraId="5E62F7A6" w14:textId="77777777" w:rsidR="009B2661" w:rsidRPr="006B1ACD" w:rsidRDefault="009B2661" w:rsidP="006A5D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Przed zawarciem umowy Wykonawca, którego oferta zostanie wybrana jako najkorzystniejsza powinien:</w:t>
      </w:r>
    </w:p>
    <w:p w14:paraId="15C37D9D" w14:textId="77777777" w:rsidR="009D5BA3" w:rsidRPr="006B1ACD" w:rsidRDefault="009D5BA3" w:rsidP="004268FE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dostarczyć Zamawiającemu kopię uprawnień budowlanych osób biorących udział </w:t>
      </w:r>
      <w:r w:rsidRPr="006B1ACD">
        <w:rPr>
          <w:rFonts w:asciiTheme="minorHAnsi" w:hAnsiTheme="minorHAnsi" w:cstheme="minorHAnsi"/>
          <w:sz w:val="24"/>
          <w:szCs w:val="24"/>
        </w:rPr>
        <w:br/>
        <w:t>w realizacji zamówienia wraz z aktualnym zaświadczeniem z właściwej izby samorządu zawodowego,</w:t>
      </w:r>
    </w:p>
    <w:p w14:paraId="07B6AF81" w14:textId="77777777" w:rsidR="006A5D0A" w:rsidRDefault="009D5BA3" w:rsidP="004268FE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podmiotów ubiegających się o zamówienie wspólnie, umowę regulującą współpracę tych podmiotów</w:t>
      </w:r>
      <w:r w:rsidR="004E16C7" w:rsidRPr="006B1ACD">
        <w:rPr>
          <w:rFonts w:asciiTheme="minorHAnsi" w:hAnsiTheme="minorHAnsi" w:cstheme="minorHAnsi"/>
          <w:sz w:val="24"/>
          <w:szCs w:val="24"/>
        </w:rPr>
        <w:t>.</w:t>
      </w:r>
    </w:p>
    <w:p w14:paraId="06779593" w14:textId="77777777" w:rsidR="00A7614C" w:rsidRPr="006B1ACD" w:rsidRDefault="00A7614C" w:rsidP="00A7614C">
      <w:pPr>
        <w:spacing w:after="0" w:line="24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34B1D43D" w14:textId="77777777" w:rsidR="009B2661" w:rsidRPr="006B1ACD" w:rsidRDefault="009B2661" w:rsidP="006A5D0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ŚRODKI OCHRONY PRAWNEJ PRZYSŁUGUJĄCE WYKONAWCY W TOKU POSTĘPOWANIA O UDZIELENIE ZAMÓWIENIA:</w:t>
      </w:r>
    </w:p>
    <w:p w14:paraId="2527E59A" w14:textId="77777777" w:rsidR="00E33112" w:rsidRPr="006B1ACD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7" w:name="_Hlk63931202"/>
      <w:r w:rsidRPr="006B1ACD">
        <w:rPr>
          <w:rFonts w:asciiTheme="minorHAnsi" w:hAnsiTheme="minorHAnsi" w:cstheme="minorHAnsi"/>
          <w:sz w:val="24"/>
          <w:szCs w:val="24"/>
        </w:rPr>
        <w:t xml:space="preserve">Niniejsze zamówienie publiczne jest zamówieniem sektorowym w rozumieniu art. 5 ust 4 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Jednakże,  na  wybór trybu postępowania, tj. zakwalifikowanie niniejszego zamówienia jako sektorowe można złożyć umotywowane odwołanie do Zamawiającego.  </w:t>
      </w:r>
    </w:p>
    <w:bookmarkEnd w:id="17"/>
    <w:p w14:paraId="592EF668" w14:textId="77777777" w:rsidR="00AC2106" w:rsidRDefault="00AC2106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325147" w14:textId="77777777" w:rsidR="00183E09" w:rsidRDefault="00183E0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C5A0BE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249ED5" w14:textId="77777777" w:rsidR="00AC2106" w:rsidRPr="000C5C03" w:rsidRDefault="00AC2106" w:rsidP="00AC2106">
      <w:pPr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Projekt Umowy</w:t>
      </w:r>
    </w:p>
    <w:p w14:paraId="1DEE370F" w14:textId="77777777" w:rsidR="00AC2106" w:rsidRDefault="00AC2106" w:rsidP="00AC21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5C03">
        <w:rPr>
          <w:rFonts w:asciiTheme="minorHAnsi" w:hAnsiTheme="minorHAnsi" w:cstheme="minorHAnsi"/>
          <w:bCs/>
          <w:sz w:val="24"/>
          <w:szCs w:val="24"/>
        </w:rPr>
        <w:t>zawarta w  dniu ............................w Koszalinie, pomiędzy</w:t>
      </w:r>
    </w:p>
    <w:p w14:paraId="56C30095" w14:textId="77777777" w:rsidR="00AC2106" w:rsidRPr="000C5C03" w:rsidRDefault="00AC2106" w:rsidP="00AC21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FA2E92" w14:textId="77777777" w:rsidR="00AC2106" w:rsidRPr="000C5C03" w:rsidRDefault="00AC2106" w:rsidP="00AC21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bCs/>
          <w:sz w:val="24"/>
          <w:szCs w:val="24"/>
        </w:rPr>
        <w:t>Miejskimi Wodociągami i Kanalizacją spółką z o.o. z siedzibą w Koszalinie przy ul. Wojska Polskiego 14 wpisaną do Rejestru Przedsiębiorców Krajowego Rejestru Sądowego pod numerem KRS 0000031299, akta rejestrowe przechowywane są w Sądzie Rejonowym w Koszalinie IX Wydział Krajowego Rejestru Sądowego, NIP 669-050-14-95, REGON 330032800, wysokość Kapitału Zakładowego 182.885.000,00zł, zwaną dalej „Zamawiającym” reprezentowaną przez:</w:t>
      </w:r>
    </w:p>
    <w:p w14:paraId="45D953BB" w14:textId="77777777" w:rsidR="00AC2106" w:rsidRPr="000C5C03" w:rsidRDefault="00AC2106" w:rsidP="00AC2106">
      <w:pPr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………………………………………………………………….</w:t>
      </w:r>
    </w:p>
    <w:p w14:paraId="3D6E0BB8" w14:textId="77777777" w:rsidR="00AC2106" w:rsidRPr="000C5C03" w:rsidRDefault="00AC2106" w:rsidP="00AC2106">
      <w:pPr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………………………………………………………………….</w:t>
      </w:r>
    </w:p>
    <w:p w14:paraId="41C46311" w14:textId="77777777" w:rsidR="00AC2106" w:rsidRPr="000C5C03" w:rsidRDefault="00AC2106" w:rsidP="00AC210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C5C03">
        <w:rPr>
          <w:rFonts w:asciiTheme="minorHAnsi" w:eastAsia="Times New Roman" w:hAnsiTheme="minorHAnsi" w:cstheme="minorHAnsi"/>
          <w:sz w:val="24"/>
          <w:szCs w:val="24"/>
          <w:lang w:eastAsia="pl-PL"/>
        </w:rPr>
        <w:t>a,</w:t>
      </w:r>
    </w:p>
    <w:p w14:paraId="2619591F" w14:textId="77777777" w:rsidR="00AC2106" w:rsidRPr="000C5C03" w:rsidRDefault="00AC2106" w:rsidP="00AC210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5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zwanym dalej „Wykonawcą” reprezentowanym przez:</w:t>
      </w:r>
    </w:p>
    <w:p w14:paraId="357CBADA" w14:textId="77777777" w:rsidR="00AC2106" w:rsidRPr="006876DE" w:rsidRDefault="00AC2106" w:rsidP="00AC210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876D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…………………………………………………..</w:t>
      </w:r>
    </w:p>
    <w:p w14:paraId="0D1906B4" w14:textId="77777777" w:rsidR="00AC2106" w:rsidRPr="006876DE" w:rsidRDefault="00AC2106" w:rsidP="00AC2106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422E223" w14:textId="77777777" w:rsidR="00AC2106" w:rsidRPr="006876DE" w:rsidRDefault="00AC2106" w:rsidP="00AC210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876DE">
        <w:rPr>
          <w:rFonts w:asciiTheme="minorHAnsi" w:hAnsiTheme="minorHAnsi" w:cstheme="minorHAnsi"/>
          <w:sz w:val="24"/>
          <w:szCs w:val="24"/>
        </w:rPr>
        <w:t>na:</w:t>
      </w:r>
    </w:p>
    <w:p w14:paraId="194A1BC7" w14:textId="77777777" w:rsidR="00AC2106" w:rsidRPr="006876DE" w:rsidRDefault="00AC2106" w:rsidP="00AC210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76DE">
        <w:rPr>
          <w:rFonts w:asciiTheme="minorHAnsi" w:hAnsiTheme="minorHAnsi" w:cstheme="minorHAnsi"/>
          <w:b/>
          <w:sz w:val="24"/>
          <w:szCs w:val="24"/>
        </w:rPr>
        <w:t xml:space="preserve">Budowę sieci wodociągowej oraz kanalizacji sanitarnej z </w:t>
      </w:r>
      <w:proofErr w:type="spellStart"/>
      <w:r w:rsidRPr="006876DE">
        <w:rPr>
          <w:rFonts w:asciiTheme="minorHAnsi" w:hAnsiTheme="minorHAnsi" w:cstheme="minorHAnsi"/>
          <w:b/>
          <w:sz w:val="24"/>
          <w:szCs w:val="24"/>
        </w:rPr>
        <w:t>odgałęzieniami</w:t>
      </w:r>
      <w:proofErr w:type="spellEnd"/>
      <w:r w:rsidRPr="006876DE">
        <w:rPr>
          <w:rFonts w:asciiTheme="minorHAnsi" w:hAnsiTheme="minorHAnsi" w:cstheme="minorHAnsi"/>
          <w:b/>
          <w:sz w:val="24"/>
          <w:szCs w:val="24"/>
        </w:rPr>
        <w:t xml:space="preserve"> do działek dla terenów położonych w rejonie „Wodnej Doliny” przy ulicy Teodorowicza oraz w pobliżu ulicy Opalowej (14/6, 14/8,17/3, 17/6, 17/8, 20/6, 20/8, 20/10, 20/12, 20/13, 27/7, 28/4, 30/2, 30/26, 130/3, 130/4, 130/9, 130/14, 130/17, 130/23, 130/29, 130/42, 130/48, 130/50, 130/59, 130/62, 132, 134 </w:t>
      </w:r>
      <w:proofErr w:type="spellStart"/>
      <w:r w:rsidRPr="006876DE">
        <w:rPr>
          <w:rFonts w:asciiTheme="minorHAnsi" w:hAnsiTheme="minorHAnsi" w:cstheme="minorHAnsi"/>
          <w:b/>
          <w:sz w:val="24"/>
          <w:szCs w:val="24"/>
        </w:rPr>
        <w:t>obr</w:t>
      </w:r>
      <w:proofErr w:type="spellEnd"/>
      <w:r w:rsidRPr="006876DE">
        <w:rPr>
          <w:rFonts w:asciiTheme="minorHAnsi" w:hAnsiTheme="minorHAnsi" w:cstheme="minorHAnsi"/>
          <w:b/>
          <w:sz w:val="24"/>
          <w:szCs w:val="24"/>
        </w:rPr>
        <w:t>. 0046)</w:t>
      </w:r>
    </w:p>
    <w:p w14:paraId="4B186A93" w14:textId="77777777" w:rsidR="00AC2106" w:rsidRPr="006876DE" w:rsidRDefault="00AC2106" w:rsidP="00AC21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BD559C" w14:textId="77777777" w:rsidR="00AC2106" w:rsidRPr="006876DE" w:rsidRDefault="00AC2106" w:rsidP="00AC21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76DE">
        <w:rPr>
          <w:rFonts w:asciiTheme="minorHAnsi" w:hAnsiTheme="minorHAnsi" w:cstheme="minorHAnsi"/>
          <w:sz w:val="24"/>
          <w:szCs w:val="24"/>
        </w:rPr>
        <w:t>w wyniku postępowania o udzielenie zamówienia sektorowego w trybie przetargu nieograniczonego, na podstawie oferty złożonej przez Wykonawcę, wybranej jako najkorzystniejsza, przy zastosowanym kryterium: cenowym przedmiotu zamówienia – bez stosowania przepisów ustawy z dnia 11 września 2019 r. Prawo zamówień publicznych (</w:t>
      </w:r>
      <w:proofErr w:type="spellStart"/>
      <w:r w:rsidRPr="006876D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6876D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876DE">
        <w:rPr>
          <w:rFonts w:asciiTheme="minorHAnsi" w:hAnsiTheme="minorHAnsi" w:cstheme="minorHAnsi"/>
          <w:sz w:val="24"/>
          <w:szCs w:val="24"/>
        </w:rPr>
        <w:t>Dz. U. z 2024 r., poz. 1320).</w:t>
      </w:r>
    </w:p>
    <w:p w14:paraId="3489EABC" w14:textId="77777777" w:rsidR="00AC2106" w:rsidRPr="006876DE" w:rsidRDefault="00AC2106" w:rsidP="00AC210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76DE">
        <w:rPr>
          <w:rFonts w:asciiTheme="minorHAnsi" w:hAnsiTheme="minorHAnsi" w:cstheme="minorHAnsi"/>
          <w:b/>
          <w:sz w:val="24"/>
          <w:szCs w:val="24"/>
        </w:rPr>
        <w:t>§ 1</w:t>
      </w:r>
    </w:p>
    <w:p w14:paraId="29FEF675" w14:textId="77777777" w:rsidR="00AC2106" w:rsidRPr="006876DE" w:rsidRDefault="00AC2106" w:rsidP="00AC2106">
      <w:pPr>
        <w:numPr>
          <w:ilvl w:val="0"/>
          <w:numId w:val="27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876DE">
        <w:rPr>
          <w:rFonts w:asciiTheme="minorHAnsi" w:hAnsiTheme="minorHAnsi" w:cstheme="minorHAnsi"/>
          <w:sz w:val="24"/>
          <w:szCs w:val="24"/>
        </w:rPr>
        <w:t>Zamawiający zleca, a Wykonawca przyjmuje do wykonania:</w:t>
      </w:r>
    </w:p>
    <w:p w14:paraId="3541ADE9" w14:textId="77777777" w:rsidR="00AC2106" w:rsidRPr="006876DE" w:rsidRDefault="00AC2106" w:rsidP="00AC2106">
      <w:pPr>
        <w:pStyle w:val="Tekstpodstawowy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76DE">
        <w:rPr>
          <w:rFonts w:asciiTheme="minorHAnsi" w:hAnsiTheme="minorHAnsi" w:cstheme="minorHAnsi"/>
          <w:sz w:val="24"/>
          <w:szCs w:val="24"/>
        </w:rPr>
        <w:t xml:space="preserve">wykonanie robót budowlanych – budowy </w:t>
      </w:r>
      <w:r w:rsidRPr="006876DE">
        <w:rPr>
          <w:rFonts w:asciiTheme="minorHAnsi" w:hAnsiTheme="minorHAnsi" w:cstheme="minorHAnsi"/>
          <w:bCs/>
          <w:sz w:val="24"/>
          <w:szCs w:val="24"/>
        </w:rPr>
        <w:t xml:space="preserve">sieci wodociągowej o łącznej długości ca </w:t>
      </w:r>
      <w:r w:rsidRPr="006876DE">
        <w:rPr>
          <w:rFonts w:asciiTheme="minorHAnsi" w:hAnsiTheme="minorHAnsi" w:cstheme="minorHAnsi"/>
          <w:b/>
          <w:sz w:val="24"/>
          <w:szCs w:val="24"/>
        </w:rPr>
        <w:t>3330,0</w:t>
      </w:r>
      <w:r w:rsidRPr="006876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76DE">
        <w:rPr>
          <w:rFonts w:asciiTheme="minorHAnsi" w:hAnsiTheme="minorHAnsi" w:cstheme="minorHAnsi"/>
          <w:bCs/>
          <w:sz w:val="24"/>
          <w:szCs w:val="24"/>
        </w:rPr>
        <w:t>mb</w:t>
      </w:r>
      <w:proofErr w:type="spellEnd"/>
      <w:r w:rsidRPr="006876DE">
        <w:rPr>
          <w:rFonts w:asciiTheme="minorHAnsi" w:hAnsiTheme="minorHAnsi" w:cstheme="minorHAnsi"/>
          <w:sz w:val="24"/>
          <w:szCs w:val="24"/>
        </w:rPr>
        <w:t>;</w:t>
      </w:r>
    </w:p>
    <w:p w14:paraId="33B9A175" w14:textId="77777777" w:rsidR="00AC2106" w:rsidRPr="006876DE" w:rsidRDefault="00AC2106" w:rsidP="00AC2106">
      <w:pPr>
        <w:pStyle w:val="Tekstpodstawowy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76DE">
        <w:rPr>
          <w:rFonts w:asciiTheme="minorHAnsi" w:hAnsiTheme="minorHAnsi" w:cstheme="minorHAnsi"/>
          <w:sz w:val="24"/>
          <w:szCs w:val="24"/>
        </w:rPr>
        <w:t xml:space="preserve">wykonanie robót budowlanych – budowy </w:t>
      </w:r>
      <w:r w:rsidRPr="006876DE">
        <w:rPr>
          <w:rFonts w:asciiTheme="minorHAnsi" w:hAnsiTheme="minorHAnsi" w:cstheme="minorHAnsi"/>
          <w:bCs/>
          <w:sz w:val="24"/>
          <w:szCs w:val="24"/>
        </w:rPr>
        <w:t xml:space="preserve">sieci kanalizacji sanitarnej o łącznej długości ca </w:t>
      </w:r>
      <w:r w:rsidRPr="006876DE">
        <w:rPr>
          <w:rFonts w:asciiTheme="minorHAnsi" w:hAnsiTheme="minorHAnsi" w:cstheme="minorHAnsi"/>
          <w:b/>
          <w:sz w:val="24"/>
          <w:szCs w:val="24"/>
        </w:rPr>
        <w:t>3123,0</w:t>
      </w:r>
      <w:r w:rsidRPr="006876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76DE">
        <w:rPr>
          <w:rFonts w:asciiTheme="minorHAnsi" w:hAnsiTheme="minorHAnsi" w:cstheme="minorHAnsi"/>
          <w:bCs/>
          <w:sz w:val="24"/>
          <w:szCs w:val="24"/>
        </w:rPr>
        <w:t>mb</w:t>
      </w:r>
      <w:proofErr w:type="spellEnd"/>
      <w:r w:rsidRPr="006876DE">
        <w:rPr>
          <w:rFonts w:asciiTheme="minorHAnsi" w:hAnsiTheme="minorHAnsi" w:cstheme="minorHAnsi"/>
          <w:sz w:val="24"/>
          <w:szCs w:val="24"/>
        </w:rPr>
        <w:t>;</w:t>
      </w:r>
    </w:p>
    <w:p w14:paraId="7373C8DD" w14:textId="77777777" w:rsidR="00AC2106" w:rsidRPr="006876DE" w:rsidRDefault="00AC2106" w:rsidP="00AC2106">
      <w:pPr>
        <w:pStyle w:val="Tekstpodstawowy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76DE">
        <w:rPr>
          <w:rFonts w:asciiTheme="minorHAnsi" w:hAnsiTheme="minorHAnsi" w:cstheme="minorHAnsi"/>
          <w:sz w:val="24"/>
          <w:szCs w:val="24"/>
        </w:rPr>
        <w:t xml:space="preserve">wykonanie robót budowlanych – budowy </w:t>
      </w:r>
      <w:r w:rsidRPr="006876DE">
        <w:rPr>
          <w:rFonts w:asciiTheme="minorHAnsi" w:hAnsiTheme="minorHAnsi" w:cstheme="minorHAnsi"/>
          <w:bCs/>
          <w:sz w:val="24"/>
          <w:szCs w:val="24"/>
        </w:rPr>
        <w:t>przepompowni ścieków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BEDAB70" w14:textId="77777777" w:rsidR="00AC2106" w:rsidRPr="006876DE" w:rsidRDefault="00AC2106" w:rsidP="00AC2106">
      <w:pPr>
        <w:pStyle w:val="Tekstpodstawowy"/>
        <w:numPr>
          <w:ilvl w:val="0"/>
          <w:numId w:val="27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876DE">
        <w:rPr>
          <w:rFonts w:asciiTheme="minorHAnsi" w:hAnsiTheme="minorHAnsi" w:cstheme="minorHAnsi"/>
          <w:sz w:val="24"/>
          <w:szCs w:val="24"/>
        </w:rPr>
        <w:t xml:space="preserve">Zakres robót oraz szczegółowe warunki ich realizacji określa: dokumentacja projektowa, szczegółowa specyfikacja techniczna odbioru i wykonania robót budowlanych, warunki zamówienia, oferta przetargowa </w:t>
      </w:r>
      <w:r w:rsidRPr="007674C8">
        <w:rPr>
          <w:rFonts w:asciiTheme="minorHAnsi" w:hAnsiTheme="minorHAnsi" w:cstheme="minorHAnsi"/>
          <w:sz w:val="24"/>
          <w:szCs w:val="24"/>
        </w:rPr>
        <w:t xml:space="preserve">oraz harmonogram rzeczowo-finansowy, których </w:t>
      </w:r>
      <w:r w:rsidRPr="006876DE">
        <w:rPr>
          <w:rFonts w:asciiTheme="minorHAnsi" w:hAnsiTheme="minorHAnsi" w:cstheme="minorHAnsi"/>
          <w:sz w:val="24"/>
          <w:szCs w:val="24"/>
        </w:rPr>
        <w:t>treść stanowią integralną część niniejszej umowy.</w:t>
      </w:r>
    </w:p>
    <w:p w14:paraId="27D6C9EC" w14:textId="77777777" w:rsidR="00AC2106" w:rsidRPr="006876DE" w:rsidRDefault="00AC2106" w:rsidP="00AC210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876DE">
        <w:rPr>
          <w:rFonts w:asciiTheme="minorHAnsi" w:hAnsiTheme="minorHAnsi" w:cstheme="minorHAnsi"/>
        </w:rPr>
        <w:t>Do dnia rozpoczęcia robót Zamawiający zobowiązuje się przekazać Wykonawcy:</w:t>
      </w:r>
    </w:p>
    <w:p w14:paraId="760D1B3A" w14:textId="77777777" w:rsidR="00AC2106" w:rsidRPr="006876DE" w:rsidRDefault="00AC2106" w:rsidP="00AC210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876DE">
        <w:rPr>
          <w:rFonts w:asciiTheme="minorHAnsi" w:hAnsiTheme="minorHAnsi" w:cstheme="minorHAnsi"/>
        </w:rPr>
        <w:t>dokumentację projektową,</w:t>
      </w:r>
    </w:p>
    <w:p w14:paraId="6FDA7E9F" w14:textId="77777777" w:rsidR="00AC2106" w:rsidRPr="006876DE" w:rsidRDefault="00AC2106" w:rsidP="00AC210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876DE">
        <w:rPr>
          <w:rFonts w:asciiTheme="minorHAnsi" w:hAnsiTheme="minorHAnsi" w:cstheme="minorHAnsi"/>
        </w:rPr>
        <w:t>zaświadczenie o braku podstaw do wniesienia sprzeciwu.</w:t>
      </w:r>
    </w:p>
    <w:p w14:paraId="2C389206" w14:textId="77777777" w:rsidR="00AC2106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46B830" w14:textId="77777777" w:rsidR="00AC2106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14D244" w14:textId="77777777" w:rsidR="00AC2106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D369D2" w14:textId="77777777" w:rsidR="00AC2106" w:rsidRPr="006876DE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76DE">
        <w:rPr>
          <w:rFonts w:asciiTheme="minorHAnsi" w:hAnsiTheme="minorHAnsi" w:cstheme="minorHAnsi"/>
          <w:b/>
          <w:sz w:val="24"/>
          <w:szCs w:val="24"/>
        </w:rPr>
        <w:t>§ 2</w:t>
      </w:r>
    </w:p>
    <w:p w14:paraId="278F8571" w14:textId="77777777" w:rsidR="00AC2106" w:rsidRPr="006876DE" w:rsidRDefault="00AC2106" w:rsidP="00AC2106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76DE">
        <w:rPr>
          <w:rFonts w:asciiTheme="minorHAnsi" w:hAnsiTheme="minorHAnsi" w:cstheme="minorHAnsi"/>
          <w:sz w:val="24"/>
          <w:szCs w:val="24"/>
        </w:rPr>
        <w:t>Kierownik budowy jest obowiązany sporządzić lub zapewnić sporządzenie przed rozpoczęciem budowy, planu bezpieczeństwa i ochrony zdrowia, uwzględniając specyfikę obiektu budowlanego i warunki prowadzenia robót budowlanych.</w:t>
      </w:r>
    </w:p>
    <w:p w14:paraId="47FF061C" w14:textId="77777777" w:rsidR="00AC2106" w:rsidRPr="006876DE" w:rsidRDefault="00AC2106" w:rsidP="00AC2106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76DE">
        <w:rPr>
          <w:rFonts w:asciiTheme="minorHAnsi" w:hAnsiTheme="minorHAnsi" w:cstheme="minorHAnsi"/>
          <w:sz w:val="24"/>
          <w:szCs w:val="24"/>
        </w:rPr>
        <w:t>Kierownikiem budowy ze strony Wykonawcy będzie ………...…………………………</w:t>
      </w:r>
      <w:r w:rsidRPr="006876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876DE">
        <w:rPr>
          <w:rFonts w:asciiTheme="minorHAnsi" w:hAnsiTheme="minorHAnsi" w:cstheme="minorHAnsi"/>
          <w:sz w:val="24"/>
          <w:szCs w:val="24"/>
        </w:rPr>
        <w:t>……………………………………kontakt tel. …………...……………………………</w:t>
      </w:r>
    </w:p>
    <w:p w14:paraId="1D9A33A5" w14:textId="77777777" w:rsidR="00AC2106" w:rsidRPr="000C5C03" w:rsidRDefault="00AC2106" w:rsidP="00AC210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FBC01C1" w14:textId="77777777" w:rsidR="00AC2106" w:rsidRPr="000C5C03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3</w:t>
      </w:r>
    </w:p>
    <w:p w14:paraId="2A9C2786" w14:textId="77777777" w:rsidR="00AC2106" w:rsidRPr="000C5C03" w:rsidRDefault="00AC2106" w:rsidP="00AC2106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Wykonawca zobowiązuje się do zawarcia odpowiednich umów ubezpieczenia przed rozpoczęciem robót.</w:t>
      </w:r>
    </w:p>
    <w:p w14:paraId="43A5146C" w14:textId="77777777" w:rsidR="00AC2106" w:rsidRPr="000C5C03" w:rsidRDefault="00AC2106" w:rsidP="00AC2106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Ubezpieczenie zawarte jest na okres obejmujący czas wykonywania umowy w zakresie robót objętych umową.</w:t>
      </w:r>
    </w:p>
    <w:p w14:paraId="2F0D5DC9" w14:textId="77777777" w:rsidR="00AC2106" w:rsidRDefault="00AC2106" w:rsidP="00AC2106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Wszelkie kwoty niepokryte ubezpieczeniem lub nieodzyskane od instytucji ubezpieczającej będą obciążały Wykonawcę.</w:t>
      </w:r>
    </w:p>
    <w:p w14:paraId="2ED3A6BC" w14:textId="77777777" w:rsidR="00AC2106" w:rsidRPr="007674C8" w:rsidRDefault="00AC2106" w:rsidP="00AC210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7674C8">
        <w:rPr>
          <w:rFonts w:asciiTheme="minorHAnsi" w:hAnsiTheme="minorHAnsi" w:cstheme="minorHAnsi"/>
        </w:rPr>
        <w:t>Wykonawca ma obowiązek dostarczać Zamawiającemu dokumenty potwierdzające dopuszczenie do obrotu i powszechnego stosowania w budownictwie wszystkich materiałów użytych do realizacji przedmiotu zamówienia - celem uzyskania ich akceptacji przez inspektorów branżowych - przed ich wbudowaniem.</w:t>
      </w:r>
    </w:p>
    <w:p w14:paraId="08B0556A" w14:textId="77777777" w:rsidR="00AC2106" w:rsidRPr="000C5C03" w:rsidRDefault="00AC2106" w:rsidP="00AC2106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674C8">
        <w:rPr>
          <w:rFonts w:asciiTheme="minorHAnsi" w:hAnsiTheme="minorHAnsi" w:cstheme="minorHAnsi"/>
          <w:sz w:val="24"/>
          <w:szCs w:val="24"/>
        </w:rPr>
        <w:t>Wykonawca ponosi pełną odpowiedzialność za wykonywane roboty budowlane</w:t>
      </w:r>
      <w:r>
        <w:rPr>
          <w:rFonts w:asciiTheme="minorHAnsi" w:hAnsiTheme="minorHAnsi" w:cstheme="minorHAnsi"/>
          <w:sz w:val="24"/>
          <w:szCs w:val="24"/>
        </w:rPr>
        <w:t xml:space="preserve"> oraz</w:t>
      </w:r>
      <w:r w:rsidRPr="000C5C03">
        <w:rPr>
          <w:rFonts w:asciiTheme="minorHAnsi" w:hAnsiTheme="minorHAnsi" w:cstheme="minorHAnsi"/>
          <w:sz w:val="24"/>
          <w:szCs w:val="24"/>
        </w:rPr>
        <w:t xml:space="preserve"> składowane materiały od chwili przejęcia placu budowy, aż do dnia odbioru końcowego robót przez Zamawiającego.</w:t>
      </w:r>
    </w:p>
    <w:p w14:paraId="6FC97230" w14:textId="77777777" w:rsidR="00AC2106" w:rsidRPr="000C5C03" w:rsidRDefault="00AC2106" w:rsidP="00AC210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Wykonawca zobowiązuje się do odpowiedniego zorganizowania robót budowlanych oraz zabezpieczenie terenu budowy, zapewnienie bezpiecznej komunikacji pojazdów w obrębie skrzyżowań, dojść do posesji, zjazdów w trakcie realizacji robót, przez cały okres realizacji inwestycji.</w:t>
      </w:r>
    </w:p>
    <w:p w14:paraId="1E2E7B7F" w14:textId="77777777" w:rsidR="00AC2106" w:rsidRPr="000C5C03" w:rsidRDefault="00AC2106" w:rsidP="00AC2106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 xml:space="preserve">Wykonawca zobowiązuje się podczas wykonywania robót do przestrzegania „Instrukcji dla Wykonawców Zewnętrznych”. </w:t>
      </w:r>
    </w:p>
    <w:p w14:paraId="78448BE1" w14:textId="77777777" w:rsidR="00AC2106" w:rsidRPr="000C5C03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B72148" w14:textId="77777777" w:rsidR="00AC2106" w:rsidRPr="000C5C03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4</w:t>
      </w:r>
    </w:p>
    <w:p w14:paraId="2484D2C0" w14:textId="77777777" w:rsidR="00AC2106" w:rsidRPr="000C5C03" w:rsidRDefault="00AC2106" w:rsidP="00AC2106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Rozpoczęcie robót objętych umową nastąpi z dniem przekazania placu budowy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695D284" w14:textId="77777777" w:rsidR="00AC2106" w:rsidRPr="000C5C03" w:rsidRDefault="00AC2106" w:rsidP="00AC2106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Zakończenie prac nastąpi:</w:t>
      </w:r>
      <w:r w:rsidRPr="000C5C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5C03">
        <w:rPr>
          <w:rFonts w:asciiTheme="minorHAnsi" w:hAnsiTheme="minorHAnsi" w:cstheme="minorHAnsi"/>
          <w:bCs/>
          <w:sz w:val="24"/>
          <w:szCs w:val="24"/>
        </w:rPr>
        <w:t xml:space="preserve">do dnia </w:t>
      </w:r>
      <w:r w:rsidRPr="00AC2106">
        <w:rPr>
          <w:rFonts w:asciiTheme="minorHAnsi" w:hAnsiTheme="minorHAnsi" w:cstheme="minorHAnsi"/>
          <w:b/>
          <w:sz w:val="24"/>
          <w:szCs w:val="24"/>
        </w:rPr>
        <w:t>21.06.2027 r.</w:t>
      </w:r>
      <w:r w:rsidRPr="000C5C03">
        <w:rPr>
          <w:rFonts w:asciiTheme="minorHAnsi" w:hAnsiTheme="minorHAnsi" w:cstheme="minorHAnsi"/>
          <w:bCs/>
          <w:sz w:val="24"/>
          <w:szCs w:val="24"/>
        </w:rPr>
        <w:tab/>
      </w:r>
    </w:p>
    <w:p w14:paraId="0CB9BF5D" w14:textId="77777777" w:rsidR="00AC2106" w:rsidRPr="000C5C03" w:rsidRDefault="00AC2106" w:rsidP="00AC2106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Podstawą odbioru robót będzie protokół odbioru robót (częściowy, końcowy).</w:t>
      </w:r>
    </w:p>
    <w:p w14:paraId="4CEF091C" w14:textId="77777777" w:rsidR="00AC2106" w:rsidRPr="000C5C03" w:rsidRDefault="00AC2106" w:rsidP="00AC210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5</w:t>
      </w:r>
    </w:p>
    <w:p w14:paraId="093D451A" w14:textId="77777777" w:rsidR="00AC2106" w:rsidRPr="000C5C03" w:rsidRDefault="00AC2106" w:rsidP="00AC2106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Za wykonanie robót objętych umową ustala się wynagrodzenie ryczałtowe:</w:t>
      </w:r>
    </w:p>
    <w:p w14:paraId="0E90A654" w14:textId="77777777" w:rsidR="00AC2106" w:rsidRPr="000C5C03" w:rsidRDefault="00AC2106" w:rsidP="00AC2106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 xml:space="preserve">netto: </w:t>
      </w:r>
      <w:r>
        <w:rPr>
          <w:rFonts w:asciiTheme="minorHAnsi" w:hAnsiTheme="minorHAnsi" w:cstheme="minorHAnsi"/>
          <w:b/>
          <w:sz w:val="24"/>
          <w:szCs w:val="24"/>
        </w:rPr>
        <w:t>………………………</w:t>
      </w:r>
      <w:r w:rsidRPr="000C5C03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0C5C03">
        <w:rPr>
          <w:rFonts w:asciiTheme="minorHAnsi" w:hAnsiTheme="minorHAnsi" w:cstheme="minorHAnsi"/>
          <w:sz w:val="24"/>
          <w:szCs w:val="24"/>
        </w:rPr>
        <w:t xml:space="preserve"> (słownie: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0C5C03">
        <w:rPr>
          <w:rFonts w:asciiTheme="minorHAnsi" w:hAnsiTheme="minorHAnsi" w:cstheme="minorHAnsi"/>
          <w:sz w:val="24"/>
          <w:szCs w:val="24"/>
        </w:rPr>
        <w:t xml:space="preserve"> zł 00/100)</w:t>
      </w:r>
    </w:p>
    <w:p w14:paraId="5E499A9D" w14:textId="77777777" w:rsidR="00AC2106" w:rsidRPr="000C5C03" w:rsidRDefault="00AC2106" w:rsidP="00AC2106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brutto</w:t>
      </w:r>
      <w:r w:rsidRPr="000C5C03">
        <w:rPr>
          <w:rFonts w:asciiTheme="minorHAnsi" w:hAnsiTheme="minorHAnsi" w:cstheme="minorHAnsi"/>
          <w:sz w:val="24"/>
          <w:szCs w:val="24"/>
        </w:rPr>
        <w:t xml:space="preserve">, łącznie z podatkiem VAT (w wysokości  23 %): 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</w:t>
      </w:r>
      <w:r w:rsidRPr="000C5C03">
        <w:rPr>
          <w:rFonts w:asciiTheme="minorHAnsi" w:hAnsiTheme="minorHAnsi" w:cstheme="minorHAnsi"/>
          <w:b/>
          <w:bCs/>
          <w:sz w:val="24"/>
          <w:szCs w:val="24"/>
        </w:rPr>
        <w:t xml:space="preserve"> zł</w:t>
      </w:r>
    </w:p>
    <w:p w14:paraId="48BD586B" w14:textId="77777777" w:rsidR="00AC2106" w:rsidRPr="000C5C03" w:rsidRDefault="00AC2106" w:rsidP="00AC2106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 xml:space="preserve">(słownie: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Pr="000C5C03">
        <w:rPr>
          <w:rFonts w:asciiTheme="minorHAnsi" w:hAnsiTheme="minorHAnsi" w:cstheme="minorHAnsi"/>
          <w:sz w:val="24"/>
          <w:szCs w:val="24"/>
        </w:rPr>
        <w:t xml:space="preserve"> zł 00/100)</w:t>
      </w:r>
    </w:p>
    <w:p w14:paraId="22F5E37B" w14:textId="77777777" w:rsidR="00AC2106" w:rsidRPr="000C5C03" w:rsidRDefault="00AC2106" w:rsidP="00AC2106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Wynagrodzenie umowne ustalone w ust. 1 obejmuje w szczególności koszty:</w:t>
      </w:r>
    </w:p>
    <w:p w14:paraId="4E249AA8" w14:textId="77777777" w:rsidR="00AC2106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wykonania podstawowego przedmiotu zamówienia,</w:t>
      </w:r>
    </w:p>
    <w:p w14:paraId="6D4E08FA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wycinki drzew,</w:t>
      </w:r>
    </w:p>
    <w:p w14:paraId="65BB58E0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zakupu materiałów,</w:t>
      </w:r>
    </w:p>
    <w:p w14:paraId="5F4D8588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koszty odtworzenia zniszczonych znaków osnowy geodezyjnej,</w:t>
      </w:r>
    </w:p>
    <w:p w14:paraId="3C088B6C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odtworzenia nawierzchni po wykonaniu robót,</w:t>
      </w:r>
    </w:p>
    <w:p w14:paraId="2ED97FFC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doprowadzenia terenu do stanu pierwotnego po wykonaniu,</w:t>
      </w:r>
    </w:p>
    <w:p w14:paraId="690FA08A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lastRenderedPageBreak/>
        <w:t>zajęcia pasa drogowego – w razie konieczności,</w:t>
      </w:r>
    </w:p>
    <w:p w14:paraId="178EBE9A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pobranej wody i odprowadzenia ścieków,</w:t>
      </w:r>
    </w:p>
    <w:p w14:paraId="5A32E612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pobranej energii,</w:t>
      </w:r>
    </w:p>
    <w:p w14:paraId="6DB12F5B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uporządkowania terenu po robotach,</w:t>
      </w:r>
    </w:p>
    <w:p w14:paraId="4172A8B3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zabezpieczenia zaplecza budowy na czas wykonywania robót,</w:t>
      </w:r>
    </w:p>
    <w:p w14:paraId="66BEB191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wykonania planu bezpieczeństwa i ochrony zdrowia,</w:t>
      </w:r>
    </w:p>
    <w:p w14:paraId="3CAF0003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wywozu gruzu i odpadów powstałych podczas robót budowlanych</w:t>
      </w:r>
      <w:r>
        <w:rPr>
          <w:rFonts w:asciiTheme="minorHAnsi" w:hAnsiTheme="minorHAnsi" w:cstheme="minorHAnsi"/>
          <w:sz w:val="24"/>
          <w:szCs w:val="24"/>
        </w:rPr>
        <w:t xml:space="preserve"> oraz ich utylizacji</w:t>
      </w:r>
    </w:p>
    <w:p w14:paraId="20A041FE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8" w:name="_Hlk535916602"/>
      <w:r w:rsidRPr="000C5C03">
        <w:rPr>
          <w:rFonts w:asciiTheme="minorHAnsi" w:hAnsiTheme="minorHAnsi" w:cstheme="minorHAnsi"/>
          <w:sz w:val="24"/>
          <w:szCs w:val="24"/>
        </w:rPr>
        <w:t>obsługi geodezyjnej i opracowania dokumentacji powykonawczej (w wersji papierowej i elektronicznej) zgodnie z wytycznymi Ośrodka Geodezji i Kartografii oraz wytycznymi zawartymi w poszczególnych pismach, uzgodnieniach branżowych</w:t>
      </w:r>
    </w:p>
    <w:bookmarkEnd w:id="18"/>
    <w:p w14:paraId="3F106B04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likwidacji placu budowy,</w:t>
      </w:r>
    </w:p>
    <w:p w14:paraId="73E645B4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wszelkich odszkodowań i opłat za zniszczenia lub uszkodzenia powstałe podczas realizacji przedmiotu zamówienia,</w:t>
      </w:r>
    </w:p>
    <w:p w14:paraId="640CEEA5" w14:textId="77777777" w:rsidR="00AC2106" w:rsidRPr="000C5C03" w:rsidRDefault="00AC2106" w:rsidP="00AC2106">
      <w:pPr>
        <w:pStyle w:val="Tekstpodstawowy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 xml:space="preserve">i inne koszty niezbędne do wykonania przedmiotu zamówienia </w:t>
      </w:r>
      <w:r w:rsidRPr="000C5C03">
        <w:rPr>
          <w:rFonts w:asciiTheme="minorHAnsi" w:hAnsiTheme="minorHAnsi" w:cstheme="minorHAnsi"/>
          <w:bCs/>
          <w:sz w:val="24"/>
          <w:szCs w:val="24"/>
        </w:rPr>
        <w:t>(w tym koszty usunięcia ewentualnych uszkodzeń infrastruktury podziemnej powstałych w wyniku wykonywanych prac, uzgodnień, zatwierdzeń</w:t>
      </w:r>
      <w:r w:rsidRPr="000C5C03">
        <w:rPr>
          <w:rFonts w:asciiTheme="minorHAnsi" w:hAnsiTheme="minorHAnsi" w:cstheme="minorHAnsi"/>
          <w:sz w:val="24"/>
          <w:szCs w:val="24"/>
        </w:rPr>
        <w:t xml:space="preserve">, </w:t>
      </w:r>
      <w:r w:rsidRPr="000C5C03">
        <w:rPr>
          <w:rFonts w:asciiTheme="minorHAnsi" w:hAnsiTheme="minorHAnsi" w:cstheme="minorHAnsi"/>
          <w:bCs/>
          <w:sz w:val="24"/>
          <w:szCs w:val="24"/>
        </w:rPr>
        <w:t>koszty nadzorów przez instytucje)</w:t>
      </w:r>
    </w:p>
    <w:p w14:paraId="5F2C0B47" w14:textId="77777777" w:rsidR="00AC2106" w:rsidRPr="007674C8" w:rsidRDefault="00AC2106" w:rsidP="00AC210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 xml:space="preserve">Zamawiający przewiduje zapłatę wynagrodzenia należnego Wykonawcy </w:t>
      </w:r>
      <w:r>
        <w:rPr>
          <w:rFonts w:asciiTheme="minorHAnsi" w:hAnsiTheme="minorHAnsi" w:cstheme="minorHAnsi"/>
        </w:rPr>
        <w:t xml:space="preserve">z tytułu realizacji przedmiotu umowy </w:t>
      </w:r>
      <w:r w:rsidRPr="000C5C03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następujących transzach i terminach </w:t>
      </w:r>
      <w:r w:rsidRPr="000C5C0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 zależności od stopnia realizacji prac, </w:t>
      </w:r>
      <w:r w:rsidRPr="000C5C03">
        <w:rPr>
          <w:rFonts w:asciiTheme="minorHAnsi" w:hAnsiTheme="minorHAnsi" w:cstheme="minorHAnsi"/>
        </w:rPr>
        <w:t xml:space="preserve">przy czym wysokość wynagrodzenia </w:t>
      </w:r>
      <w:r>
        <w:rPr>
          <w:rFonts w:asciiTheme="minorHAnsi" w:hAnsiTheme="minorHAnsi" w:cstheme="minorHAnsi"/>
        </w:rPr>
        <w:t xml:space="preserve">należnego Wykonawcy </w:t>
      </w:r>
      <w:r w:rsidRPr="000C5C03">
        <w:rPr>
          <w:rFonts w:asciiTheme="minorHAnsi" w:hAnsiTheme="minorHAnsi" w:cstheme="minorHAnsi"/>
        </w:rPr>
        <w:t>za wykonaną i odebraną część robót ustalan</w:t>
      </w:r>
      <w:r>
        <w:rPr>
          <w:rFonts w:asciiTheme="minorHAnsi" w:hAnsiTheme="minorHAnsi" w:cstheme="minorHAnsi"/>
        </w:rPr>
        <w:t>a</w:t>
      </w:r>
      <w:r w:rsidRPr="000C5C03">
        <w:rPr>
          <w:rFonts w:asciiTheme="minorHAnsi" w:hAnsiTheme="minorHAnsi" w:cstheme="minorHAnsi"/>
        </w:rPr>
        <w:t xml:space="preserve"> będzie </w:t>
      </w:r>
      <w:r>
        <w:rPr>
          <w:rFonts w:asciiTheme="minorHAnsi" w:hAnsiTheme="minorHAnsi" w:cstheme="minorHAnsi"/>
        </w:rPr>
        <w:t xml:space="preserve">każdorazowo </w:t>
      </w:r>
      <w:r w:rsidRPr="000C5C03">
        <w:rPr>
          <w:rFonts w:asciiTheme="minorHAnsi" w:hAnsiTheme="minorHAnsi" w:cstheme="minorHAnsi"/>
        </w:rPr>
        <w:t>na podstawie</w:t>
      </w:r>
      <w:r>
        <w:rPr>
          <w:rFonts w:asciiTheme="minorHAnsi" w:hAnsiTheme="minorHAnsi" w:cstheme="minorHAnsi"/>
        </w:rPr>
        <w:t xml:space="preserve"> aktualnego</w:t>
      </w:r>
      <w:r w:rsidRPr="000C5C03">
        <w:rPr>
          <w:rFonts w:asciiTheme="minorHAnsi" w:hAnsiTheme="minorHAnsi" w:cstheme="minorHAnsi"/>
        </w:rPr>
        <w:t xml:space="preserve"> harmonogramu rzeczowo -finansowego, którego </w:t>
      </w:r>
      <w:r w:rsidRPr="007674C8">
        <w:rPr>
          <w:rFonts w:asciiTheme="minorHAnsi" w:hAnsiTheme="minorHAnsi" w:cstheme="minorHAnsi"/>
        </w:rPr>
        <w:t>treść stanowi załącznik do umowy:</w:t>
      </w:r>
    </w:p>
    <w:p w14:paraId="37B98CBE" w14:textId="77777777" w:rsidR="00AC2106" w:rsidRPr="007674C8" w:rsidRDefault="00AC2106" w:rsidP="00AC2106">
      <w:pPr>
        <w:pStyle w:val="Akapitzlist"/>
        <w:numPr>
          <w:ilvl w:val="0"/>
          <w:numId w:val="62"/>
        </w:numPr>
        <w:ind w:left="993" w:hanging="284"/>
        <w:jc w:val="both"/>
        <w:rPr>
          <w:rFonts w:asciiTheme="minorHAnsi" w:hAnsiTheme="minorHAnsi" w:cstheme="minorHAnsi"/>
        </w:rPr>
      </w:pPr>
      <w:bookmarkStart w:id="19" w:name="_Hlk204252062"/>
      <w:r w:rsidRPr="007674C8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 xml:space="preserve">transza wynagrodzenia w wysokości nieprzekraczającej </w:t>
      </w:r>
      <w:r w:rsidRPr="007674C8">
        <w:rPr>
          <w:rFonts w:asciiTheme="minorHAnsi" w:hAnsiTheme="minorHAnsi" w:cstheme="minorHAnsi"/>
        </w:rPr>
        <w:t xml:space="preserve">20% wartości </w:t>
      </w:r>
      <w:r>
        <w:rPr>
          <w:rFonts w:asciiTheme="minorHAnsi" w:hAnsiTheme="minorHAnsi" w:cstheme="minorHAnsi"/>
        </w:rPr>
        <w:t xml:space="preserve">netto </w:t>
      </w:r>
      <w:r w:rsidRPr="007674C8">
        <w:rPr>
          <w:rFonts w:asciiTheme="minorHAnsi" w:hAnsiTheme="minorHAnsi" w:cstheme="minorHAnsi"/>
        </w:rPr>
        <w:t>przedmiotu zamówienia, lecz nie więcej niż  1 000 000 zł netto płatn</w:t>
      </w:r>
      <w:r>
        <w:rPr>
          <w:rFonts w:asciiTheme="minorHAnsi" w:hAnsiTheme="minorHAnsi" w:cstheme="minorHAnsi"/>
        </w:rPr>
        <w:t>a</w:t>
      </w:r>
      <w:r w:rsidRPr="007674C8">
        <w:rPr>
          <w:rFonts w:asciiTheme="minorHAnsi" w:hAnsiTheme="minorHAnsi" w:cstheme="minorHAnsi"/>
        </w:rPr>
        <w:t xml:space="preserve"> w roku 2025</w:t>
      </w:r>
      <w:r>
        <w:rPr>
          <w:rFonts w:asciiTheme="minorHAnsi" w:hAnsiTheme="minorHAnsi" w:cstheme="minorHAnsi"/>
        </w:rPr>
        <w:t xml:space="preserve"> </w:t>
      </w:r>
      <w:r w:rsidRPr="007674C8">
        <w:rPr>
          <w:rFonts w:asciiTheme="minorHAnsi" w:hAnsiTheme="minorHAnsi" w:cstheme="minorHAnsi"/>
        </w:rPr>
        <w:t>r.</w:t>
      </w:r>
    </w:p>
    <w:bookmarkEnd w:id="19"/>
    <w:p w14:paraId="645928B7" w14:textId="77777777" w:rsidR="00AC2106" w:rsidRPr="007674C8" w:rsidRDefault="00AC2106" w:rsidP="00AC2106">
      <w:pPr>
        <w:pStyle w:val="Akapitzlist"/>
        <w:numPr>
          <w:ilvl w:val="0"/>
          <w:numId w:val="62"/>
        </w:numPr>
        <w:ind w:left="993" w:hanging="284"/>
        <w:jc w:val="both"/>
        <w:rPr>
          <w:rFonts w:asciiTheme="minorHAnsi" w:hAnsiTheme="minorHAnsi" w:cstheme="minorHAnsi"/>
        </w:rPr>
      </w:pPr>
      <w:r w:rsidRPr="007674C8">
        <w:rPr>
          <w:rFonts w:asciiTheme="minorHAnsi" w:hAnsiTheme="minorHAnsi" w:cstheme="minorHAnsi"/>
        </w:rPr>
        <w:t xml:space="preserve">II </w:t>
      </w:r>
      <w:r>
        <w:rPr>
          <w:rFonts w:asciiTheme="minorHAnsi" w:hAnsiTheme="minorHAnsi" w:cstheme="minorHAnsi"/>
        </w:rPr>
        <w:t xml:space="preserve">transza wynagrodzenia w wysokości nieprzekraczającej </w:t>
      </w:r>
      <w:r w:rsidRPr="007674C8">
        <w:rPr>
          <w:rFonts w:asciiTheme="minorHAnsi" w:hAnsiTheme="minorHAnsi" w:cstheme="minorHAnsi"/>
        </w:rPr>
        <w:t xml:space="preserve">do 60% </w:t>
      </w:r>
      <w:bookmarkStart w:id="20" w:name="_Hlk204252151"/>
      <w:r w:rsidRPr="007674C8">
        <w:rPr>
          <w:rFonts w:asciiTheme="minorHAnsi" w:hAnsiTheme="minorHAnsi" w:cstheme="minorHAnsi"/>
        </w:rPr>
        <w:t xml:space="preserve">wartości </w:t>
      </w:r>
      <w:r>
        <w:rPr>
          <w:rFonts w:asciiTheme="minorHAnsi" w:hAnsiTheme="minorHAnsi" w:cstheme="minorHAnsi"/>
        </w:rPr>
        <w:t xml:space="preserve">netto </w:t>
      </w:r>
      <w:r w:rsidRPr="007674C8">
        <w:rPr>
          <w:rFonts w:asciiTheme="minorHAnsi" w:hAnsiTheme="minorHAnsi" w:cstheme="minorHAnsi"/>
        </w:rPr>
        <w:t xml:space="preserve">przedmiotu zamówienia </w:t>
      </w:r>
      <w:bookmarkEnd w:id="20"/>
      <w:r w:rsidRPr="007674C8">
        <w:rPr>
          <w:rFonts w:asciiTheme="minorHAnsi" w:hAnsiTheme="minorHAnsi" w:cstheme="minorHAnsi"/>
        </w:rPr>
        <w:t>płatn</w:t>
      </w:r>
      <w:r>
        <w:rPr>
          <w:rFonts w:asciiTheme="minorHAnsi" w:hAnsiTheme="minorHAnsi" w:cstheme="minorHAnsi"/>
        </w:rPr>
        <w:t>a</w:t>
      </w:r>
      <w:r w:rsidRPr="007674C8">
        <w:rPr>
          <w:rFonts w:asciiTheme="minorHAnsi" w:hAnsiTheme="minorHAnsi" w:cstheme="minorHAnsi"/>
        </w:rPr>
        <w:t xml:space="preserve"> w roku 2026</w:t>
      </w:r>
      <w:r>
        <w:rPr>
          <w:rFonts w:asciiTheme="minorHAnsi" w:hAnsiTheme="minorHAnsi" w:cstheme="minorHAnsi"/>
        </w:rPr>
        <w:t xml:space="preserve"> </w:t>
      </w:r>
      <w:r w:rsidRPr="007674C8">
        <w:rPr>
          <w:rFonts w:asciiTheme="minorHAnsi" w:hAnsiTheme="minorHAnsi" w:cstheme="minorHAnsi"/>
        </w:rPr>
        <w:t>r.</w:t>
      </w:r>
    </w:p>
    <w:p w14:paraId="4B7BF090" w14:textId="77777777" w:rsidR="00AC2106" w:rsidRPr="007674C8" w:rsidRDefault="00AC2106" w:rsidP="00AC2106">
      <w:pPr>
        <w:pStyle w:val="Akapitzlist"/>
        <w:numPr>
          <w:ilvl w:val="0"/>
          <w:numId w:val="62"/>
        </w:numPr>
        <w:ind w:left="993" w:hanging="284"/>
        <w:jc w:val="both"/>
        <w:rPr>
          <w:rFonts w:asciiTheme="minorHAnsi" w:hAnsiTheme="minorHAnsi" w:cstheme="minorHAnsi"/>
        </w:rPr>
      </w:pPr>
      <w:proofErr w:type="spellStart"/>
      <w:r w:rsidRPr="007674C8">
        <w:rPr>
          <w:rFonts w:asciiTheme="minorHAnsi" w:hAnsiTheme="minorHAnsi" w:cstheme="minorHAnsi"/>
        </w:rPr>
        <w:t>III</w:t>
      </w:r>
      <w:r>
        <w:rPr>
          <w:rFonts w:asciiTheme="minorHAnsi" w:hAnsiTheme="minorHAnsi" w:cstheme="minorHAnsi"/>
        </w:rPr>
        <w:t>transza</w:t>
      </w:r>
      <w:proofErr w:type="spellEnd"/>
      <w:r>
        <w:rPr>
          <w:rFonts w:asciiTheme="minorHAnsi" w:hAnsiTheme="minorHAnsi" w:cstheme="minorHAnsi"/>
        </w:rPr>
        <w:t xml:space="preserve"> wynagrodzenia </w:t>
      </w:r>
      <w:r w:rsidRPr="007674C8">
        <w:rPr>
          <w:rFonts w:asciiTheme="minorHAnsi" w:hAnsiTheme="minorHAnsi" w:cstheme="minorHAnsi"/>
        </w:rPr>
        <w:t>płatna w 2027</w:t>
      </w:r>
      <w:r>
        <w:rPr>
          <w:rFonts w:asciiTheme="minorHAnsi" w:hAnsiTheme="minorHAnsi" w:cstheme="minorHAnsi"/>
        </w:rPr>
        <w:t xml:space="preserve"> </w:t>
      </w:r>
      <w:r w:rsidRPr="007674C8">
        <w:rPr>
          <w:rFonts w:asciiTheme="minorHAnsi" w:hAnsiTheme="minorHAnsi" w:cstheme="minorHAnsi"/>
        </w:rPr>
        <w:t>r.</w:t>
      </w:r>
    </w:p>
    <w:p w14:paraId="6CC8965B" w14:textId="77777777" w:rsidR="00AC2106" w:rsidRDefault="00AC2106" w:rsidP="00AC210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Rozłożenia płatności wynagrodzenia należnego Wykonawcy z tytułu realizacji umowy na lata 2025 - 2027 nie wyłącza możliwości Wykonawcy do wcześniejszego wykonania i zgłoszenia gotowości do odbioru prac stanowiących przedmiot umowy.</w:t>
      </w:r>
    </w:p>
    <w:p w14:paraId="663D1D4A" w14:textId="77777777" w:rsidR="00AC2106" w:rsidRDefault="00AC2106" w:rsidP="00AC210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dopuszcza możliwość zmiany terminów płatności poszczególnych transz wynagrodzenia należnego Wykonawcy na terminy wcześniejsze  w zależności od kondycji i posiadanej zdolności finansowej.</w:t>
      </w:r>
    </w:p>
    <w:p w14:paraId="51998004" w14:textId="77777777" w:rsidR="00AC2106" w:rsidRPr="007674C8" w:rsidRDefault="00AC2106" w:rsidP="00AC2106">
      <w:pPr>
        <w:pStyle w:val="Akapitzlist"/>
        <w:jc w:val="both"/>
        <w:rPr>
          <w:rFonts w:asciiTheme="minorHAnsi" w:hAnsiTheme="minorHAnsi" w:cstheme="minorHAnsi"/>
        </w:rPr>
      </w:pPr>
    </w:p>
    <w:p w14:paraId="08D0F505" w14:textId="77777777" w:rsidR="00AC2106" w:rsidRPr="00716210" w:rsidRDefault="00AC2106" w:rsidP="00AC210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7674C8">
        <w:rPr>
          <w:rFonts w:asciiTheme="minorHAnsi" w:hAnsiTheme="minorHAnsi" w:cstheme="minorHAnsi"/>
        </w:rPr>
        <w:t xml:space="preserve">Zamawiający dokona zapłaty na podstawie faktur wystawionych za wykonane części robót w terminie 30 dni od daty ich otrzymania. Warunkiem wystawienia </w:t>
      </w:r>
      <w:r w:rsidRPr="00716210">
        <w:rPr>
          <w:rFonts w:asciiTheme="minorHAnsi" w:hAnsiTheme="minorHAnsi" w:cstheme="minorHAnsi"/>
        </w:rPr>
        <w:t>faktur częściowych jest zatwierdzenie przez Zamawiającego i inspektora nadzoru protokołów częściowych odbioru robót oraz w przypadku drugiej i następnej faktury częściowej dostarczenie dowodów zapłaty Podwykonawcom i dalszym Podwykonawcom, biorącym udział w realizacji odebranych robót budowlanych, wymagalnego i należnego im wynagrodzenia.</w:t>
      </w:r>
    </w:p>
    <w:p w14:paraId="535472F1" w14:textId="77777777" w:rsidR="00AC2106" w:rsidRPr="000C5C03" w:rsidRDefault="00AC2106" w:rsidP="00AC210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 xml:space="preserve">Całkowite rozliczenie robót objętych umową nastąpi po ich wykonaniu i odebraniu przez Zamawiającego na podstawie protokołu końcowego odbioru robót. </w:t>
      </w:r>
    </w:p>
    <w:p w14:paraId="69CA753E" w14:textId="77777777" w:rsidR="00AC2106" w:rsidRPr="000C5C03" w:rsidRDefault="00AC2106" w:rsidP="00AC210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lastRenderedPageBreak/>
        <w:t xml:space="preserve">Podstawą wystawienia faktury końcowej, za wykonanie przedmiotu zamówienia, będzie protokół końcowy odbioru robót podpisany przez Wykonawcę, Zamawiającego </w:t>
      </w:r>
    </w:p>
    <w:p w14:paraId="1700C8BB" w14:textId="77777777" w:rsidR="00AC2106" w:rsidRPr="000C5C03" w:rsidRDefault="00AC2106" w:rsidP="00AC2106">
      <w:pPr>
        <w:pStyle w:val="Akapitzlist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i inspektora nadzoru.</w:t>
      </w:r>
    </w:p>
    <w:p w14:paraId="1421756B" w14:textId="77777777" w:rsidR="00AC2106" w:rsidRPr="000C5C03" w:rsidRDefault="00AC2106" w:rsidP="00AC210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 xml:space="preserve">Zapłata wynagrodzenia przez Zamawiającego nastąpi w ciągu 30 dni od dnia otrzymania przez Zamawiającego prawidłowo wystawionej przez Wykonawcę faktury VAT zgodnie z ust. 4. na rachunek, który umożliwia korzystanie z mechanizmu </w:t>
      </w:r>
      <w:proofErr w:type="spellStart"/>
      <w:r w:rsidRPr="000C5C03">
        <w:rPr>
          <w:rFonts w:asciiTheme="minorHAnsi" w:hAnsiTheme="minorHAnsi" w:cstheme="minorHAnsi"/>
        </w:rPr>
        <w:t>split</w:t>
      </w:r>
      <w:proofErr w:type="spellEnd"/>
      <w:r w:rsidRPr="000C5C03">
        <w:rPr>
          <w:rFonts w:asciiTheme="minorHAnsi" w:hAnsiTheme="minorHAnsi" w:cstheme="minorHAnsi"/>
        </w:rPr>
        <w:t xml:space="preserve"> </w:t>
      </w:r>
      <w:proofErr w:type="spellStart"/>
      <w:r w:rsidRPr="000C5C03">
        <w:rPr>
          <w:rFonts w:asciiTheme="minorHAnsi" w:hAnsiTheme="minorHAnsi" w:cstheme="minorHAnsi"/>
        </w:rPr>
        <w:t>payment</w:t>
      </w:r>
      <w:proofErr w:type="spellEnd"/>
      <w:r w:rsidRPr="000C5C03">
        <w:rPr>
          <w:rFonts w:asciiTheme="minorHAnsi" w:hAnsiTheme="minorHAnsi" w:cstheme="minorHAnsi"/>
        </w:rPr>
        <w:t>. Rachunek bankowy winien być zgodny z wykazem prowadzonym przez Ministra finansów, tzw. biała lista podmiotów VAT. Zamawiający informuje, że nie stosuje ustrukturyzowanych faktur elektronicznych oraz nie odbiera innych ustrukturyzowanych dokumentów elektronicznych za pomocą Platformy Elektronicznego Fakturowania.</w:t>
      </w:r>
    </w:p>
    <w:p w14:paraId="62A24849" w14:textId="77777777" w:rsidR="00AC2106" w:rsidRPr="000C5C03" w:rsidRDefault="00AC2106" w:rsidP="00AC210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Należności regulowane będą z konta Zamawiającego w PKO BP Koszalin 84 1020 2791 0000 7302 0009 3609 na konto Wykonawcy podane na fakturze.</w:t>
      </w:r>
    </w:p>
    <w:p w14:paraId="06BBFE20" w14:textId="77777777" w:rsidR="00AC2106" w:rsidRPr="000C5C03" w:rsidRDefault="00AC2106" w:rsidP="00AC210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Za opóźnienie w spełnieniu świadczeń Wykonawcy przysługują odsetki ustawowe za opóźnienie w transakcjach handlowych.</w:t>
      </w:r>
    </w:p>
    <w:p w14:paraId="7510D0C9" w14:textId="77777777" w:rsidR="00AC2106" w:rsidRPr="00763F74" w:rsidRDefault="00AC2106" w:rsidP="00AC210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 xml:space="preserve">Zgodnie z art. 4c ustawy o przeciwdziałaniu nadmiernym opóźnieniom w transakcjach handlowych z dnia 8 marca 2013 r. (Dz. U. z 2021 r. </w:t>
      </w:r>
      <w:proofErr w:type="spellStart"/>
      <w:r w:rsidRPr="000C5C03">
        <w:rPr>
          <w:rFonts w:asciiTheme="minorHAnsi" w:hAnsiTheme="minorHAnsi" w:cstheme="minorHAnsi"/>
        </w:rPr>
        <w:t>po.z</w:t>
      </w:r>
      <w:proofErr w:type="spellEnd"/>
      <w:r w:rsidRPr="000C5C03">
        <w:rPr>
          <w:rFonts w:asciiTheme="minorHAnsi" w:hAnsiTheme="minorHAnsi" w:cstheme="minorHAnsi"/>
        </w:rPr>
        <w:t xml:space="preserve"> 424), Miejskie Wodociągi i Kanalizacja S p. z o.o., z siedzibą w Koszalinie, ul. Wojska Polskiego 14, 75-711 Koszalin, wpisana do Krajowego Rejestru Sądowego pod numerem 0000031299, NIP 6690501495, REGON 330032800, spełniając obowiązek nałożony przedmiotową ustawą niniejszym oświadcza, że posiada status „dużego przedsiębiorcy” w rozumieniu art. 4 pkt. 6 ww. ustawy.</w:t>
      </w:r>
    </w:p>
    <w:p w14:paraId="2126B3F2" w14:textId="77777777" w:rsidR="00AC2106" w:rsidRPr="000C5C03" w:rsidRDefault="00AC2106" w:rsidP="00AC2106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6</w:t>
      </w:r>
    </w:p>
    <w:p w14:paraId="64D20761" w14:textId="77777777" w:rsidR="00AC2106" w:rsidRPr="000C5C03" w:rsidRDefault="00AC2106" w:rsidP="00AC2106">
      <w:pPr>
        <w:pStyle w:val="Tekstpodstawowy2"/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bookmarkStart w:id="21" w:name="_Hlk63931540"/>
      <w:r w:rsidRPr="000C5C03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Wykonawca robót w trakcie ich realizacji obowiązany jest do gospodarowania wytworzonymi odpadami zgodnie z zasadami określonymi ustawą z dnia 14 grudnia 2012 r. o odpadach.</w:t>
      </w:r>
    </w:p>
    <w:p w14:paraId="6872047B" w14:textId="77777777" w:rsidR="00AC2106" w:rsidRPr="000C5C03" w:rsidRDefault="00AC2106" w:rsidP="00AC2106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Wykonawca ponosi pełną odpowiedzialność za odpady powstałe przy realizacji przedmiotu umowy i ich utylizację zgodnie z obowiązującymi w tym zakresie przepisami.</w:t>
      </w:r>
    </w:p>
    <w:p w14:paraId="7922C044" w14:textId="77777777" w:rsidR="00AC2106" w:rsidRPr="000C5C03" w:rsidRDefault="00AC2106" w:rsidP="00AC2106">
      <w:pPr>
        <w:pStyle w:val="Tekstpodstawowy2"/>
        <w:numPr>
          <w:ilvl w:val="0"/>
          <w:numId w:val="34"/>
        </w:numPr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C5C03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Wykonawca zobowiązany jest do dostarczenia Zamawiającemu karty przekazania odpadów najpóźniej do dnia odbioru końcowego robót.</w:t>
      </w:r>
    </w:p>
    <w:bookmarkEnd w:id="21"/>
    <w:p w14:paraId="4536EBE3" w14:textId="77777777" w:rsidR="00AC2106" w:rsidRPr="000C5C03" w:rsidRDefault="00AC2106" w:rsidP="00AC2106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7</w:t>
      </w:r>
    </w:p>
    <w:p w14:paraId="67042E9E" w14:textId="77777777" w:rsidR="00AC2106" w:rsidRPr="000C5C03" w:rsidRDefault="00AC2106" w:rsidP="00AC2106">
      <w:pPr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Zamawiający wskaże miejsce poboru wody i zrzutu ścieków. Pełne koszty pobranej wody i odprowadzonych  ścieków poniesie Wykonawca.</w:t>
      </w:r>
    </w:p>
    <w:p w14:paraId="267D445C" w14:textId="77777777" w:rsidR="00AC2106" w:rsidRPr="000C5C03" w:rsidRDefault="00AC2106" w:rsidP="00AC2106">
      <w:pPr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Po zakończeniu robót Wykonawca zobowiązany jest uporządkować teren budowy i przekazać go Zamawiającemu w terminie ustalonym na odbiór robót.</w:t>
      </w:r>
    </w:p>
    <w:p w14:paraId="2EB4328C" w14:textId="77777777" w:rsidR="00AC2106" w:rsidRPr="000C5C03" w:rsidRDefault="00AC2106" w:rsidP="00AC210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8</w:t>
      </w:r>
    </w:p>
    <w:p w14:paraId="5203F661" w14:textId="77777777" w:rsidR="00AC2106" w:rsidRPr="000C5C03" w:rsidRDefault="00AC2106" w:rsidP="00AC21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 xml:space="preserve">Nadzór nad realizacją robót z ramienia Zamawiającego sprawować będą: </w:t>
      </w:r>
    </w:p>
    <w:p w14:paraId="7D0FD90D" w14:textId="77777777" w:rsidR="00AC2106" w:rsidRPr="000C5C03" w:rsidRDefault="00AC2106" w:rsidP="00AC2106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W zakresie nadzoru inwestorskiego inspektorzy nadzoru firmy BETIS Edward Brzóska z siedzibą w Koszalinie przy ul. Promykowej 17.</w:t>
      </w:r>
    </w:p>
    <w:p w14:paraId="6406C48D" w14:textId="77777777" w:rsidR="00AC2106" w:rsidRPr="000C5C03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9</w:t>
      </w:r>
    </w:p>
    <w:p w14:paraId="72AF46BC" w14:textId="77777777" w:rsidR="00AC2106" w:rsidRPr="000C5C03" w:rsidRDefault="00AC2106" w:rsidP="00AC2106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 miejscach skrzyżowań z istniejącym uzbrojeniem Wykonawca zobowiązany jest do wykonania próbnych przekopów celem dokładnego zlokalizowania przeszkody – istniejących kabli i rurociągów.</w:t>
      </w:r>
    </w:p>
    <w:p w14:paraId="4939A19E" w14:textId="77777777" w:rsidR="00AC2106" w:rsidRPr="000C5C03" w:rsidRDefault="00AC2106" w:rsidP="00AC2106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 przypadku kolizji z czynnymi sieciami, Wykonawca obowiązany jest niezwłocznie zgłaszać w stanie odkrytym do instytucji branżowych powyższy fakt.</w:t>
      </w:r>
    </w:p>
    <w:p w14:paraId="42FA0609" w14:textId="77777777" w:rsidR="00AC2106" w:rsidRPr="000C5C03" w:rsidRDefault="00AC2106" w:rsidP="00AC2106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lastRenderedPageBreak/>
        <w:t>Wykonawca robót obowiązany jest uzyskać pisemne potwierdzenia odbioru wszystkich ewentualnych kolizji z instytucjami branżowymi.</w:t>
      </w:r>
    </w:p>
    <w:p w14:paraId="0CC666BB" w14:textId="77777777" w:rsidR="00AC2106" w:rsidRPr="000C5C03" w:rsidRDefault="00AC2106" w:rsidP="00AC2106">
      <w:pPr>
        <w:numPr>
          <w:ilvl w:val="0"/>
          <w:numId w:val="37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Wykonawca zobowiązany jest wszelkie urządzenia podziemne niezinwentaryzowane traktować jako czynne i przy wykonywaniu prac w ich obrębie zachować szczególną ostrożność.</w:t>
      </w:r>
    </w:p>
    <w:p w14:paraId="325FD725" w14:textId="77777777" w:rsidR="00AC2106" w:rsidRPr="000C5C03" w:rsidRDefault="00AC2106" w:rsidP="00AC210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21CD7DA9" w14:textId="77777777" w:rsidR="00AC2106" w:rsidRPr="000C5C03" w:rsidRDefault="00AC2106" w:rsidP="00AC2106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 xml:space="preserve">Zamawiający przystąpi do odbioru końcowego po pisemnym zgłoszeniu przez Wykonawcę zakończenia robót i po potwierdzeniu zakończenia robót przez inspektora nadzoru. </w:t>
      </w:r>
    </w:p>
    <w:p w14:paraId="635A805A" w14:textId="77777777" w:rsidR="00AC2106" w:rsidRPr="000C5C03" w:rsidRDefault="00AC2106" w:rsidP="00AC2106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Co najmniej na dwa dni przed datą odbioru końcowego, Wykonawca zobowiązany jest dostarczyć Zamawiającemu komplet dokumentów odbiorowych</w:t>
      </w:r>
      <w:r w:rsidRPr="000C5C0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1FAF33C" w14:textId="77777777" w:rsidR="00AC2106" w:rsidRPr="000C5C03" w:rsidRDefault="00AC2106" w:rsidP="00AC2106">
      <w:pPr>
        <w:numPr>
          <w:ilvl w:val="1"/>
          <w:numId w:val="39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oryginały dziennika budowy,</w:t>
      </w:r>
    </w:p>
    <w:p w14:paraId="335205E9" w14:textId="77777777" w:rsidR="00AC2106" w:rsidRPr="000C5C03" w:rsidRDefault="00AC2106" w:rsidP="00AC2106">
      <w:pPr>
        <w:numPr>
          <w:ilvl w:val="1"/>
          <w:numId w:val="39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 xml:space="preserve">egzemplarze opracowanej dokumentacji powykonawczej (w wersji papierowej i elektronicznej) zgodnie z wytycznymi Ośrodka Geodezji i Kartografii oraz wytycznymi zawartymi w poszczególnych branżowych – w przypadku odstępstw od PB oświadczenia kierownika budowy o zakresie i przyczynach odstępstw, podpisane przez kierownika budowy, inspektora nadzoru i autora projektu (3 egzemplarze mapy dla Zamawiającego potrzebne do zgłoszenia zakończenia budowy w nadzorze budowlanym objętych </w:t>
      </w:r>
      <w:r>
        <w:rPr>
          <w:rFonts w:asciiTheme="minorHAnsi" w:hAnsiTheme="minorHAnsi" w:cstheme="minorHAnsi"/>
          <w:sz w:val="24"/>
          <w:szCs w:val="24"/>
        </w:rPr>
        <w:t>zgłoszeniem</w:t>
      </w:r>
      <w:r w:rsidRPr="000C5C03">
        <w:rPr>
          <w:rFonts w:asciiTheme="minorHAnsi" w:hAnsiTheme="minorHAnsi" w:cstheme="minorHAnsi"/>
          <w:sz w:val="24"/>
          <w:szCs w:val="24"/>
        </w:rPr>
        <w:t>),</w:t>
      </w:r>
    </w:p>
    <w:p w14:paraId="6CB98F90" w14:textId="77777777" w:rsidR="00AC2106" w:rsidRPr="000C5C03" w:rsidRDefault="00AC2106" w:rsidP="00AC2106">
      <w:pPr>
        <w:numPr>
          <w:ilvl w:val="1"/>
          <w:numId w:val="39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oświadczenie kierownika budowy (wraz z kserokopią aktualnego zaświadczenia o przynależności do właściwej izby samorządu zawodowego) o:</w:t>
      </w:r>
    </w:p>
    <w:p w14:paraId="25C571F0" w14:textId="77777777" w:rsidR="00AC2106" w:rsidRPr="000C5C03" w:rsidRDefault="00AC2106" w:rsidP="00AC2106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zgodności wykonania obiektu budowlanego z: projektem budowlanym i warunkami pozwolenia na budowę, przepisami oraz obowiązującymi Polskimi Normami,</w:t>
      </w:r>
    </w:p>
    <w:p w14:paraId="22B0C9F3" w14:textId="77777777" w:rsidR="00AC2106" w:rsidRPr="000C5C03" w:rsidRDefault="00AC2106" w:rsidP="00AC2106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o doprowadzeniu do należytego stanu i porządku terenu budowy,</w:t>
      </w:r>
    </w:p>
    <w:p w14:paraId="734026DF" w14:textId="77777777" w:rsidR="00AC2106" w:rsidRPr="000C5C03" w:rsidRDefault="00AC2106" w:rsidP="00AC2106">
      <w:pPr>
        <w:pStyle w:val="Akapitzlist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 xml:space="preserve">sprawozdanie techniczne dotyczące realizacji robót drogowych (wraz z oświadczeniem kierownika robót drogowych z kserokopią aktualnego zaświadczenia o przynależności do właściwej izby samorządu zawodowego),  </w:t>
      </w:r>
    </w:p>
    <w:p w14:paraId="7F2030AB" w14:textId="77777777" w:rsidR="00AC2106" w:rsidRPr="000C5C03" w:rsidRDefault="00AC2106" w:rsidP="00AC2106">
      <w:pPr>
        <w:pStyle w:val="Akapitzlist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schematy węzłów połączeniowych,</w:t>
      </w:r>
    </w:p>
    <w:p w14:paraId="10F81379" w14:textId="77777777" w:rsidR="00AC2106" w:rsidRPr="000C5C03" w:rsidRDefault="00AC2106" w:rsidP="00AC2106">
      <w:pPr>
        <w:pStyle w:val="Akapitzlist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potwierdzenie złożenia zawiadomienia o zakończeniu budowy sieci wodociągowej do Państwowej Straży Pożarnej oraz Państwowej Inspekcji Sanitarnej. W przypadku niezajęcia stanowiska w terminie 14 dni przez organy: Państwowej Straży Pożarnej oraz Państwowej Inspekcji Sanitarnej należy traktować jako niezgłoszenie sprzeciwu lub uwag, które oświadczeniem potwierdza kierownik budowy,</w:t>
      </w:r>
    </w:p>
    <w:p w14:paraId="180FCC78" w14:textId="77777777" w:rsidR="00AC2106" w:rsidRPr="000C5C03" w:rsidRDefault="00AC2106" w:rsidP="00AC2106">
      <w:pPr>
        <w:pStyle w:val="Akapitzlist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atesty na zastosowane materiały,</w:t>
      </w:r>
    </w:p>
    <w:p w14:paraId="3123E452" w14:textId="77777777" w:rsidR="00AC2106" w:rsidRPr="000C5C03" w:rsidRDefault="00AC2106" w:rsidP="00AC2106">
      <w:pPr>
        <w:pStyle w:val="Akapitzlist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zaświadczenie o badaniu bakteriologicznym wody,</w:t>
      </w:r>
    </w:p>
    <w:p w14:paraId="48FAF7A1" w14:textId="77777777" w:rsidR="00AC2106" w:rsidRPr="000C5C03" w:rsidRDefault="00AC2106" w:rsidP="00AC2106">
      <w:pPr>
        <w:pStyle w:val="Akapitzlist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protokół z prób ciśnieniowych,</w:t>
      </w:r>
    </w:p>
    <w:p w14:paraId="5EFAAD29" w14:textId="77777777" w:rsidR="00AC2106" w:rsidRPr="000C5C03" w:rsidRDefault="00AC2106" w:rsidP="00AC2106">
      <w:pPr>
        <w:pStyle w:val="Akapitzlist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protokół odbioru robót zanikowych (w tym protokół z badania stopnia zagęszczenia gruntu),</w:t>
      </w:r>
    </w:p>
    <w:p w14:paraId="51D1D749" w14:textId="77777777" w:rsidR="00AC2106" w:rsidRPr="00A94593" w:rsidRDefault="00AC2106" w:rsidP="00AC2106">
      <w:pPr>
        <w:pStyle w:val="Akapitzlist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A94593">
        <w:rPr>
          <w:rFonts w:asciiTheme="minorHAnsi" w:hAnsiTheme="minorHAnsi" w:cstheme="minorHAnsi"/>
        </w:rPr>
        <w:t>karty odpadów z wysypiska śmieci,</w:t>
      </w:r>
    </w:p>
    <w:p w14:paraId="7A3CD9BE" w14:textId="77777777" w:rsidR="00AC2106" w:rsidRPr="00A94593" w:rsidRDefault="00AC2106" w:rsidP="00AC2106">
      <w:pPr>
        <w:pStyle w:val="Akapitzlist"/>
        <w:numPr>
          <w:ilvl w:val="1"/>
          <w:numId w:val="39"/>
        </w:numPr>
        <w:ind w:left="1134" w:hanging="425"/>
        <w:jc w:val="both"/>
        <w:rPr>
          <w:rFonts w:asciiTheme="minorHAnsi" w:hAnsiTheme="minorHAnsi" w:cstheme="minorHAnsi"/>
        </w:rPr>
      </w:pPr>
      <w:r w:rsidRPr="00A94593">
        <w:rPr>
          <w:rFonts w:asciiTheme="minorHAnsi" w:hAnsiTheme="minorHAnsi" w:cstheme="minorHAnsi"/>
          <w:bCs/>
        </w:rPr>
        <w:t xml:space="preserve">zestawienie długości wykonanych odcinków w podziale na rodzaje zastosowanych rur (rodzaj rury i średnica) z wyszczególnionymi długościami </w:t>
      </w:r>
      <w:proofErr w:type="spellStart"/>
      <w:r w:rsidRPr="00A94593">
        <w:rPr>
          <w:rFonts w:asciiTheme="minorHAnsi" w:hAnsiTheme="minorHAnsi" w:cstheme="minorHAnsi"/>
          <w:bCs/>
        </w:rPr>
        <w:t>odgałęzień</w:t>
      </w:r>
      <w:proofErr w:type="spellEnd"/>
      <w:r w:rsidRPr="00A94593">
        <w:rPr>
          <w:rFonts w:asciiTheme="minorHAnsi" w:hAnsiTheme="minorHAnsi" w:cstheme="minorHAnsi"/>
          <w:bCs/>
        </w:rPr>
        <w:t>,</w:t>
      </w:r>
    </w:p>
    <w:p w14:paraId="0B7A4025" w14:textId="77777777" w:rsidR="00AC2106" w:rsidRPr="00A94593" w:rsidRDefault="00AC2106" w:rsidP="00AC2106">
      <w:pPr>
        <w:numPr>
          <w:ilvl w:val="1"/>
          <w:numId w:val="39"/>
        </w:numPr>
        <w:spacing w:after="0" w:line="240" w:lineRule="auto"/>
        <w:ind w:left="1134" w:hanging="425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45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protokół z prób szczelności kanalizacji (w zakresie szczelności na </w:t>
      </w:r>
      <w:proofErr w:type="spellStart"/>
      <w:r w:rsidRPr="00A94593">
        <w:rPr>
          <w:rFonts w:asciiTheme="minorHAnsi" w:eastAsia="Times New Roman" w:hAnsiTheme="minorHAnsi" w:cstheme="minorHAnsi"/>
          <w:sz w:val="24"/>
          <w:szCs w:val="24"/>
          <w:lang w:eastAsia="pl-PL"/>
        </w:rPr>
        <w:t>eksfiltrację</w:t>
      </w:r>
      <w:proofErr w:type="spellEnd"/>
      <w:r w:rsidRPr="00A945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ścieków do gruntu i infiltrację wód gruntowych do kanału).</w:t>
      </w:r>
    </w:p>
    <w:p w14:paraId="6BFB7121" w14:textId="77777777" w:rsidR="00AC2106" w:rsidRPr="00A94593" w:rsidRDefault="00AC2106" w:rsidP="00AC2106">
      <w:pPr>
        <w:numPr>
          <w:ilvl w:val="1"/>
          <w:numId w:val="39"/>
        </w:numPr>
        <w:spacing w:after="0" w:line="240" w:lineRule="auto"/>
        <w:ind w:left="1134" w:hanging="425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4593">
        <w:rPr>
          <w:rFonts w:asciiTheme="minorHAnsi" w:eastAsia="Times New Roman" w:hAnsiTheme="minorHAnsi" w:cstheme="minorHAnsi"/>
          <w:sz w:val="24"/>
          <w:szCs w:val="24"/>
          <w:lang w:eastAsia="pl-PL"/>
        </w:rPr>
        <w:t>inspekcję telewizyjną z wykonanych kanałów sanitarnych,</w:t>
      </w:r>
    </w:p>
    <w:p w14:paraId="282FE6D7" w14:textId="77777777" w:rsidR="00AC2106" w:rsidRDefault="00AC2106" w:rsidP="00AC2106">
      <w:pPr>
        <w:numPr>
          <w:ilvl w:val="1"/>
          <w:numId w:val="39"/>
        </w:numPr>
        <w:spacing w:after="0" w:line="240" w:lineRule="auto"/>
        <w:ind w:left="1134" w:hanging="425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459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i inne protokoły, atesty badania wymagane normami, aprobaty techniczne, atesty lub deklaracje na wbudowane materiały)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50B796A7" w14:textId="77777777" w:rsidR="00AC2106" w:rsidRPr="00040536" w:rsidRDefault="00AC2106" w:rsidP="00AC2106">
      <w:pPr>
        <w:pStyle w:val="Akapitzlist"/>
        <w:numPr>
          <w:ilvl w:val="1"/>
          <w:numId w:val="39"/>
        </w:numPr>
        <w:ind w:left="1134" w:hanging="425"/>
        <w:jc w:val="both"/>
        <w:rPr>
          <w:rFonts w:asciiTheme="minorHAnsi" w:eastAsia="Calibri" w:hAnsiTheme="minorHAnsi" w:cstheme="minorHAnsi"/>
          <w:lang w:eastAsia="en-US"/>
        </w:rPr>
      </w:pPr>
      <w:r w:rsidRPr="000C5C03">
        <w:rPr>
          <w:rFonts w:asciiTheme="minorHAnsi" w:hAnsiTheme="minorHAnsi" w:cstheme="minorHAnsi"/>
          <w:bCs/>
        </w:rPr>
        <w:t>szczegółowe rozbicie kosztów zadania określonego w § 1 ust. 1 zgodnie z wymogiem Zamawiającego – załącznik nr 1 do umowy</w:t>
      </w:r>
      <w:r>
        <w:rPr>
          <w:rFonts w:asciiTheme="minorHAnsi" w:hAnsiTheme="minorHAnsi" w:cstheme="minorHAnsi"/>
          <w:bCs/>
        </w:rPr>
        <w:t>.</w:t>
      </w:r>
    </w:p>
    <w:p w14:paraId="2E1B68A0" w14:textId="77777777" w:rsidR="00AC2106" w:rsidRPr="000C5C03" w:rsidRDefault="00AC2106" w:rsidP="00AC210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W przypadku stwierdzenia wad lub usterek w przedmiocie zamówienia, Wykonawca zobowiązany jest do ich usunięcia w terminie wyznaczonym przez Zamawiającego.</w:t>
      </w:r>
    </w:p>
    <w:p w14:paraId="6C898170" w14:textId="77777777" w:rsidR="00AC2106" w:rsidRPr="000C5C03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2" w:name="_Hlk188353540"/>
      <w:r w:rsidRPr="000C5C03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7237922E" w14:textId="77777777" w:rsidR="00AC2106" w:rsidRPr="000C5C03" w:rsidRDefault="00AC2106" w:rsidP="00AC2106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b/>
        </w:rPr>
      </w:pPr>
      <w:bookmarkStart w:id="23" w:name="_Hlk63931600"/>
      <w:bookmarkEnd w:id="22"/>
      <w:r w:rsidRPr="000C5C03">
        <w:rPr>
          <w:rFonts w:asciiTheme="minorHAnsi" w:hAnsiTheme="minorHAnsi" w:cstheme="minorHAnsi"/>
        </w:rPr>
        <w:t>W przypadku niewykonania lub nienależytego wykonania umowy przez Wykonawcę, Zamawiający ma prawo naliczyć Wykonawcy następujące kary umowne:</w:t>
      </w:r>
    </w:p>
    <w:p w14:paraId="58EFEF83" w14:textId="77777777" w:rsidR="00AC2106" w:rsidRPr="000C5C03" w:rsidRDefault="00AC2106" w:rsidP="00AC2106">
      <w:pPr>
        <w:pStyle w:val="Akapitzlist"/>
        <w:numPr>
          <w:ilvl w:val="0"/>
          <w:numId w:val="48"/>
        </w:numPr>
        <w:ind w:left="993" w:hanging="284"/>
        <w:jc w:val="both"/>
        <w:rPr>
          <w:rFonts w:asciiTheme="minorHAnsi" w:hAnsiTheme="minorHAnsi" w:cstheme="minorHAnsi"/>
          <w:b/>
        </w:rPr>
      </w:pPr>
      <w:r w:rsidRPr="000C5C03">
        <w:rPr>
          <w:rFonts w:asciiTheme="minorHAnsi" w:hAnsiTheme="minorHAnsi" w:cstheme="minorHAnsi"/>
        </w:rPr>
        <w:t xml:space="preserve">Za opóźnienie w wykonaniu umowy </w:t>
      </w:r>
      <w:r>
        <w:rPr>
          <w:rFonts w:asciiTheme="minorHAnsi" w:hAnsiTheme="minorHAnsi" w:cstheme="minorHAnsi"/>
        </w:rPr>
        <w:t xml:space="preserve">w stosunku do terminu wskazanego w § 4 ust. 2 - </w:t>
      </w:r>
      <w:r w:rsidRPr="000C5C03">
        <w:rPr>
          <w:rFonts w:asciiTheme="minorHAnsi" w:hAnsiTheme="minorHAnsi" w:cstheme="minorHAnsi"/>
        </w:rPr>
        <w:t xml:space="preserve">w wysokości </w:t>
      </w:r>
      <w:r>
        <w:rPr>
          <w:rFonts w:asciiTheme="minorHAnsi" w:hAnsiTheme="minorHAnsi" w:cstheme="minorHAnsi"/>
        </w:rPr>
        <w:t>0,1</w:t>
      </w:r>
      <w:r w:rsidRPr="000C5C03">
        <w:rPr>
          <w:rFonts w:asciiTheme="minorHAnsi" w:hAnsiTheme="minorHAnsi" w:cstheme="minorHAnsi"/>
        </w:rPr>
        <w:t xml:space="preserve">% łącznego wynagrodzenia brutto za każdy dzień opóźnienia w wykonaniu pełnego przedmiotu umowy. </w:t>
      </w:r>
    </w:p>
    <w:p w14:paraId="07C457B9" w14:textId="77777777" w:rsidR="00AC2106" w:rsidRPr="000C5C03" w:rsidRDefault="00AC2106" w:rsidP="00AC2106">
      <w:pPr>
        <w:pStyle w:val="Akapitzlist"/>
        <w:numPr>
          <w:ilvl w:val="0"/>
          <w:numId w:val="48"/>
        </w:numPr>
        <w:ind w:left="993" w:hanging="284"/>
        <w:jc w:val="both"/>
        <w:rPr>
          <w:rFonts w:asciiTheme="minorHAnsi" w:hAnsiTheme="minorHAnsi" w:cstheme="minorHAnsi"/>
          <w:b/>
        </w:rPr>
      </w:pPr>
      <w:r w:rsidRPr="000C5C03">
        <w:rPr>
          <w:rFonts w:asciiTheme="minorHAnsi" w:hAnsiTheme="minorHAnsi" w:cstheme="minorHAnsi"/>
        </w:rPr>
        <w:t xml:space="preserve">Za opóźnienie w usunięciu wad stwierdzonych przy odbiorze </w:t>
      </w:r>
      <w:r>
        <w:rPr>
          <w:rFonts w:asciiTheme="minorHAnsi" w:hAnsiTheme="minorHAnsi" w:cstheme="minorHAnsi"/>
        </w:rPr>
        <w:t xml:space="preserve">- </w:t>
      </w:r>
      <w:r w:rsidRPr="000C5C03">
        <w:rPr>
          <w:rFonts w:asciiTheme="minorHAnsi" w:hAnsiTheme="minorHAnsi" w:cstheme="minorHAnsi"/>
        </w:rPr>
        <w:t xml:space="preserve">w wysokości </w:t>
      </w:r>
      <w:r>
        <w:rPr>
          <w:rFonts w:asciiTheme="minorHAnsi" w:hAnsiTheme="minorHAnsi" w:cstheme="minorHAnsi"/>
        </w:rPr>
        <w:t>0,1</w:t>
      </w:r>
      <w:r w:rsidRPr="000C5C03">
        <w:rPr>
          <w:rFonts w:asciiTheme="minorHAnsi" w:hAnsiTheme="minorHAnsi" w:cstheme="minorHAnsi"/>
        </w:rPr>
        <w:t xml:space="preserve"> % wynagrodzenia brutto za każdy dzień opóźnienia, liczony od dnia następnego po upływie terminu wyznaczonego przez Zamawiającego na usunięcie wad.</w:t>
      </w:r>
    </w:p>
    <w:p w14:paraId="12661399" w14:textId="77777777" w:rsidR="00AC2106" w:rsidRPr="000C5C03" w:rsidRDefault="00AC2106" w:rsidP="00AC2106">
      <w:pPr>
        <w:pStyle w:val="Akapitzlist"/>
        <w:numPr>
          <w:ilvl w:val="0"/>
          <w:numId w:val="48"/>
        </w:numPr>
        <w:ind w:left="993" w:hanging="284"/>
        <w:jc w:val="both"/>
        <w:rPr>
          <w:rFonts w:asciiTheme="minorHAnsi" w:hAnsiTheme="minorHAnsi" w:cstheme="minorHAnsi"/>
          <w:b/>
        </w:rPr>
      </w:pPr>
      <w:r w:rsidRPr="000C5C03">
        <w:rPr>
          <w:rFonts w:asciiTheme="minorHAnsi" w:hAnsiTheme="minorHAnsi" w:cstheme="minorHAnsi"/>
        </w:rPr>
        <w:t xml:space="preserve">W przypadku odstąpienia od umowy przez Zamawiającego z przyczyn leżących po stronie Wykonawcy lub w przypadku odstąpienia od umowy przez Wykonawcę z przyczyn niezawinionych przez Zamawiającego </w:t>
      </w:r>
      <w:r>
        <w:rPr>
          <w:rFonts w:asciiTheme="minorHAnsi" w:hAnsiTheme="minorHAnsi" w:cstheme="minorHAnsi"/>
        </w:rPr>
        <w:t xml:space="preserve">- </w:t>
      </w:r>
      <w:r w:rsidRPr="000C5C03">
        <w:rPr>
          <w:rFonts w:asciiTheme="minorHAnsi" w:hAnsiTheme="minorHAnsi" w:cstheme="minorHAnsi"/>
        </w:rPr>
        <w:t>w wysokości 10% wynagrodzenia brutto.</w:t>
      </w:r>
    </w:p>
    <w:p w14:paraId="710AA1AE" w14:textId="77777777" w:rsidR="00AC2106" w:rsidRPr="000C5C03" w:rsidRDefault="00AC2106" w:rsidP="00AC2106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bCs/>
        </w:rPr>
      </w:pPr>
      <w:r w:rsidRPr="000C5C03">
        <w:rPr>
          <w:rFonts w:asciiTheme="minorHAnsi" w:hAnsiTheme="minorHAnsi" w:cstheme="minorHAnsi"/>
          <w:bCs/>
        </w:rPr>
        <w:t>Zamawiający zastrzega sobie prawo dochodzenia odszkodowania uzupełniającego do wysokości poniesionej szkody.</w:t>
      </w:r>
    </w:p>
    <w:p w14:paraId="3FE98CE4" w14:textId="77777777" w:rsidR="00AC2106" w:rsidRPr="000C5C03" w:rsidRDefault="00AC2106" w:rsidP="00AC2106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b/>
        </w:rPr>
      </w:pPr>
      <w:r w:rsidRPr="000C5C03">
        <w:rPr>
          <w:rFonts w:asciiTheme="minorHAnsi" w:hAnsiTheme="minorHAnsi" w:cstheme="minorHAnsi"/>
          <w:bCs/>
        </w:rPr>
        <w:t xml:space="preserve">Kary umowne wzajemnie  </w:t>
      </w:r>
      <w:r w:rsidRPr="000C5C03">
        <w:rPr>
          <w:rFonts w:asciiTheme="minorHAnsi" w:hAnsiTheme="minorHAnsi" w:cstheme="minorHAnsi"/>
        </w:rPr>
        <w:t>się nie wykluczają i mogą być dochodzone łącznie w związku z wystąpieniem każdej z przesłanek do ich naliczenia.</w:t>
      </w:r>
    </w:p>
    <w:p w14:paraId="7DCEEA41" w14:textId="77777777" w:rsidR="00AC2106" w:rsidRPr="000C5C03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12</w:t>
      </w:r>
    </w:p>
    <w:p w14:paraId="05FDC13E" w14:textId="77777777" w:rsidR="00AC2106" w:rsidRPr="000C5C03" w:rsidRDefault="00AC2106" w:rsidP="00AC2106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Zamawiający może odstąpić od umowy, jeżeli:</w:t>
      </w:r>
    </w:p>
    <w:p w14:paraId="72EB244A" w14:textId="77777777" w:rsidR="00AC2106" w:rsidRPr="000C5C03" w:rsidRDefault="00AC2106" w:rsidP="00AC2106">
      <w:pPr>
        <w:pStyle w:val="Akapitzlist"/>
        <w:numPr>
          <w:ilvl w:val="0"/>
          <w:numId w:val="49"/>
        </w:numPr>
        <w:ind w:left="993" w:hanging="284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Wykonawca z własnej winy przerwał realizację przedmiotu umowy i nie realizuje jej przez okres dłuższy niż 7 dni;</w:t>
      </w:r>
    </w:p>
    <w:p w14:paraId="41DC10A3" w14:textId="77777777" w:rsidR="00AC2106" w:rsidRPr="000C5C03" w:rsidRDefault="00AC2106" w:rsidP="00AC2106">
      <w:pPr>
        <w:pStyle w:val="Akapitzlist"/>
        <w:numPr>
          <w:ilvl w:val="0"/>
          <w:numId w:val="49"/>
        </w:numPr>
        <w:ind w:left="993" w:hanging="284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Wykonawca bez uzasadnionych przyczyn nie rozpoczął wykonywania przedmiotu umowy i nie kontynuuje jej pomimo dodatkowego wezwania Zamawiającego;</w:t>
      </w:r>
    </w:p>
    <w:p w14:paraId="32770A78" w14:textId="77777777" w:rsidR="00AC2106" w:rsidRPr="000C5C03" w:rsidRDefault="00AC2106" w:rsidP="00AC2106">
      <w:pPr>
        <w:pStyle w:val="Akapitzlist"/>
        <w:numPr>
          <w:ilvl w:val="0"/>
          <w:numId w:val="49"/>
        </w:numPr>
        <w:ind w:left="993" w:hanging="284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Wykonawca realizuje przedmiot umowy nienależycie lub niezgodnie z umową.</w:t>
      </w:r>
    </w:p>
    <w:p w14:paraId="1BD95B7D" w14:textId="77777777" w:rsidR="00AC2106" w:rsidRPr="000C5C03" w:rsidRDefault="00AC2106" w:rsidP="00AC2106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W przypadku odstąpienia od umowy przez Zamawiającego, zapłaci on Wykonawcy wynagrodzenie w wysokości równej wartości zrealizowanego zgodnie z umową przedmiotu umowy po potrąceniu naliczonych kar umownych.</w:t>
      </w:r>
    </w:p>
    <w:p w14:paraId="7C977F3B" w14:textId="77777777" w:rsidR="00AC2106" w:rsidRPr="000C5C03" w:rsidRDefault="00AC2106" w:rsidP="00AC2106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Odstąpienie od umowy powinno nastąpić w formie pisemnej pod rygorem nieważności takiego oświadczenia i powinno zawierać uzasadnienie.</w:t>
      </w:r>
    </w:p>
    <w:bookmarkEnd w:id="23"/>
    <w:p w14:paraId="5AF8FCCF" w14:textId="77777777" w:rsidR="00AC2106" w:rsidRPr="000C5C03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1D076D24" w14:textId="77777777" w:rsidR="00AC2106" w:rsidRPr="000C5C03" w:rsidRDefault="00AC2106" w:rsidP="00AC2106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Na roboty będące przedmiotem niniejszej umowy, ustala się okres gwarancyjny wynoszący 36 miesięcy od daty odbioru końcowego.</w:t>
      </w:r>
    </w:p>
    <w:p w14:paraId="40F2ACAF" w14:textId="77777777" w:rsidR="00AC2106" w:rsidRPr="000C5C03" w:rsidRDefault="00AC2106" w:rsidP="00AC2106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Termin wykonania robót związanych z usunięciem wad w okresie gwarancji będzie każdorazowo określany przez Zamawiającego.</w:t>
      </w:r>
    </w:p>
    <w:p w14:paraId="38D78EAA" w14:textId="77777777" w:rsidR="00AC2106" w:rsidRPr="000C5C03" w:rsidRDefault="00AC2106" w:rsidP="00AC2106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 xml:space="preserve">Okres gwarancji rozpoczyna się od następnego dnia po podpisaniu protokołu odbioru końcowego, o którym mowa </w:t>
      </w:r>
      <w:r w:rsidRPr="000C5C03">
        <w:rPr>
          <w:rFonts w:asciiTheme="minorHAnsi" w:hAnsiTheme="minorHAnsi" w:cstheme="minorHAnsi"/>
          <w:bCs/>
          <w:sz w:val="24"/>
          <w:szCs w:val="24"/>
        </w:rPr>
        <w:t>§ 5 ust. 4.</w:t>
      </w:r>
    </w:p>
    <w:p w14:paraId="4088E879" w14:textId="77777777" w:rsidR="00AC2106" w:rsidRPr="000C5C03" w:rsidRDefault="00AC2106" w:rsidP="00AC2106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C5C03">
        <w:rPr>
          <w:rFonts w:asciiTheme="minorHAnsi" w:hAnsiTheme="minorHAnsi" w:cstheme="minorHAnsi"/>
          <w:b/>
          <w:bCs/>
          <w:sz w:val="24"/>
          <w:szCs w:val="24"/>
        </w:rPr>
        <w:t>§ 1</w:t>
      </w:r>
      <w:bookmarkStart w:id="24" w:name="_Hlk63848715"/>
      <w:bookmarkStart w:id="25" w:name="_Hlk63931668"/>
      <w:r w:rsidRPr="000C5C03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5F4B4631" w14:textId="77777777" w:rsidR="00AC2106" w:rsidRPr="000C5C03" w:rsidRDefault="00AC2106" w:rsidP="00AC2106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Klauzula zachowania danych w poufności.</w:t>
      </w:r>
    </w:p>
    <w:p w14:paraId="65D0B6A4" w14:textId="77777777" w:rsidR="00AC2106" w:rsidRPr="000C5C03" w:rsidRDefault="00AC2106" w:rsidP="00AC2106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 xml:space="preserve">Wszelkie informacje uzyskane przez Wykonawcę w związku z realizacją umowy mogą być wykorzystywane tylko w celu realizacji umowy. Wykonawca zachowa również w tajemnicy postanowienia zawarte w  niniejszej umowie.  </w:t>
      </w:r>
    </w:p>
    <w:p w14:paraId="12FBA08D" w14:textId="77777777" w:rsidR="00AC2106" w:rsidRPr="000C5C03" w:rsidRDefault="00AC2106" w:rsidP="00AC2106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lastRenderedPageBreak/>
        <w:t xml:space="preserve">Wykonawca będzie zachowywać zasady poufności w stosunku do wszystkich informacji związanych z sama umową oraz jej wykonaniem, w okresie obowiązywania niniejszej Umowy oraz w okresie 5 lat po jej wygaśnięciu lub rozwiązaniu, </w:t>
      </w:r>
    </w:p>
    <w:p w14:paraId="5A4AF512" w14:textId="77777777" w:rsidR="00AC2106" w:rsidRPr="000C5C03" w:rsidRDefault="00AC2106" w:rsidP="00AC2106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 xml:space="preserve">Wykonawca odpowiada za podjęcie i zapewnienie wszelkich niezbędnych środków zapewniających dochowanie wyżej wymienionej klauzuli poufności przez swoich pracowników i podwykonawców. </w:t>
      </w:r>
    </w:p>
    <w:p w14:paraId="08A8A80E" w14:textId="77777777" w:rsidR="00AC2106" w:rsidRPr="000C5C03" w:rsidRDefault="00AC2106" w:rsidP="00AC2106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 xml:space="preserve">W przypadku niedotrzymania klauzuli poufności oraz wyjawienia informacji z wiązanej z niniejszą umową oraz jej wykonaniem przez Wykonawcę, Zamawiającemu będzie przysługiwała kara umowna w wysokości 25 % wynagrodzenia umownego brutto za każdy przypadek naruszenia. </w:t>
      </w:r>
      <w:bookmarkEnd w:id="24"/>
      <w:bookmarkEnd w:id="25"/>
    </w:p>
    <w:p w14:paraId="4943E5DF" w14:textId="77777777" w:rsidR="00AC2106" w:rsidRPr="000C5C03" w:rsidRDefault="00AC2106" w:rsidP="00AC2106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C5C03">
        <w:rPr>
          <w:rFonts w:asciiTheme="minorHAnsi" w:hAnsiTheme="minorHAnsi" w:cstheme="minorHAnsi"/>
          <w:b/>
          <w:bCs/>
          <w:sz w:val="24"/>
          <w:szCs w:val="24"/>
        </w:rPr>
        <w:t>§ 15</w:t>
      </w:r>
    </w:p>
    <w:p w14:paraId="4CD66C1C" w14:textId="77777777" w:rsidR="00AC2106" w:rsidRPr="000C5C03" w:rsidRDefault="00AC2106" w:rsidP="00AC2106">
      <w:pPr>
        <w:pStyle w:val="Tekstpodstawowywcity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6" w:name="_Hlk63931698"/>
      <w:r>
        <w:rPr>
          <w:rFonts w:asciiTheme="minorHAnsi" w:hAnsiTheme="minorHAnsi" w:cstheme="minorHAnsi"/>
          <w:sz w:val="24"/>
          <w:szCs w:val="24"/>
        </w:rPr>
        <w:t>Wszelkie z</w:t>
      </w:r>
      <w:r w:rsidRPr="000C5C03">
        <w:rPr>
          <w:rFonts w:asciiTheme="minorHAnsi" w:hAnsiTheme="minorHAnsi" w:cstheme="minorHAnsi"/>
          <w:sz w:val="24"/>
          <w:szCs w:val="24"/>
        </w:rPr>
        <w:t>miany umowy wymagają</w:t>
      </w:r>
      <w:r>
        <w:rPr>
          <w:rFonts w:asciiTheme="minorHAnsi" w:hAnsiTheme="minorHAnsi" w:cstheme="minorHAnsi"/>
          <w:sz w:val="24"/>
          <w:szCs w:val="24"/>
        </w:rPr>
        <w:t xml:space="preserve"> zachowania</w:t>
      </w:r>
      <w:r w:rsidRPr="000C5C03">
        <w:rPr>
          <w:rFonts w:asciiTheme="minorHAnsi" w:hAnsiTheme="minorHAnsi" w:cstheme="minorHAnsi"/>
          <w:sz w:val="24"/>
          <w:szCs w:val="24"/>
        </w:rPr>
        <w:t xml:space="preserve"> formy pisemnej pod rygorem nieważności. </w:t>
      </w:r>
    </w:p>
    <w:p w14:paraId="58FE4EAE" w14:textId="77777777" w:rsidR="00AC2106" w:rsidRPr="000C5C03" w:rsidRDefault="00AC2106" w:rsidP="00AC2106">
      <w:pPr>
        <w:pStyle w:val="Tekstpodstawowywcity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 xml:space="preserve">W razie zaistnienia istotnej zmiany okoliczności powodujących, że wykonanie umowy nie leży w interesie publicznym, czego nie można było przewidzieć w chwili zawarcia umowy, Zamawiający bez rygoru zapłaty kar umownych może odstąpić od umowy w terminie 30 dni od powzięcia wiadomości o tych okolicznościach. </w:t>
      </w:r>
    </w:p>
    <w:p w14:paraId="2F1D4141" w14:textId="77777777" w:rsidR="00AC2106" w:rsidRPr="000C5C03" w:rsidRDefault="00AC2106" w:rsidP="00AC2106">
      <w:pPr>
        <w:pStyle w:val="Tekstpodstawowywcity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 przypadku, o którym mowa w ust. 2, Wykonawca może żądać wyłącznie wynagrodzenia należnego z tytułu wykonania zrealizowanej części umowy .</w:t>
      </w:r>
    </w:p>
    <w:p w14:paraId="105D1E80" w14:textId="77777777" w:rsidR="00AC2106" w:rsidRPr="000C5C03" w:rsidRDefault="00AC2106" w:rsidP="00AC2106">
      <w:pPr>
        <w:pStyle w:val="Tekstpodstawowywcity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 pisemnym oświadczeniu o odstąpieniu od umowy lub jej części, Zamawiający jest obowiązany podać przyczyny odstąpienia, a zwłaszcza podać warunki i zasady zakończenia robót.</w:t>
      </w:r>
      <w:bookmarkEnd w:id="26"/>
    </w:p>
    <w:p w14:paraId="5F67DDB4" w14:textId="77777777" w:rsidR="00AC2106" w:rsidRPr="000C5C03" w:rsidRDefault="00AC2106" w:rsidP="00AC2106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16</w:t>
      </w:r>
    </w:p>
    <w:p w14:paraId="2EB12DFD" w14:textId="77777777" w:rsidR="00AC2106" w:rsidRPr="000C5C03" w:rsidRDefault="00AC2106" w:rsidP="00AC2106">
      <w:pPr>
        <w:pStyle w:val="Tekstpodstawowy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7" w:name="_Hlk63931715"/>
      <w:r w:rsidRPr="000C5C03">
        <w:rPr>
          <w:rFonts w:asciiTheme="minorHAnsi" w:hAnsiTheme="minorHAnsi" w:cstheme="minorHAnsi"/>
          <w:sz w:val="24"/>
          <w:szCs w:val="24"/>
        </w:rPr>
        <w:t>Zamawiający dopuszcza możliwość dokonania następujących zmian postanowień zawartej umowy w stosunku do treści oferty Wykonawcy:</w:t>
      </w:r>
    </w:p>
    <w:p w14:paraId="5E3E1674" w14:textId="77777777" w:rsidR="00AC2106" w:rsidRPr="000C5C03" w:rsidRDefault="00AC2106" w:rsidP="00AC2106">
      <w:pPr>
        <w:pStyle w:val="Tekstpodstawowy"/>
        <w:numPr>
          <w:ilvl w:val="1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wynagrodzenia umownego ustalonego w § 5 ust.1 w przypadku ustawowej zmiany podatku  VAT.</w:t>
      </w:r>
    </w:p>
    <w:p w14:paraId="0EF04E4A" w14:textId="77777777" w:rsidR="00AC2106" w:rsidRPr="000C5C03" w:rsidRDefault="00AC2106" w:rsidP="00AC2106">
      <w:pPr>
        <w:pStyle w:val="Tekstpodstawowy"/>
        <w:numPr>
          <w:ilvl w:val="1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zmiany osób personelu kierowniczego wskazanego przez Wykonawcę, na wniosek Wykonawcy.</w:t>
      </w:r>
    </w:p>
    <w:p w14:paraId="33F820CF" w14:textId="77777777" w:rsidR="00AC2106" w:rsidRPr="000C5C03" w:rsidRDefault="00AC2106" w:rsidP="00AC2106">
      <w:pPr>
        <w:pStyle w:val="Tekstpodstawowy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Podstawą dokonania zmian, o których mowa w ust. 1 pkt a) będzie wejście w życie obowiązujących  przepisów  w zakresie podatku od towarów i usług.</w:t>
      </w:r>
    </w:p>
    <w:p w14:paraId="510F7A51" w14:textId="77777777" w:rsidR="00AC2106" w:rsidRPr="000C5C03" w:rsidRDefault="00AC2106" w:rsidP="00AC2106">
      <w:pPr>
        <w:pStyle w:val="Tekstpodstawowy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W przypadku wniosku Wykonawcy o dokonanie zmiany, o której mowa w ust. 1 pkt b) Wykonawca będzie obowiązany przedstawić dokumenty potwierdzające kwalifikacje wskazanych osób pozwalające na stwierdzenie spełnienia przez wskazane osoby wymagań WZ.</w:t>
      </w:r>
      <w:bookmarkEnd w:id="27"/>
    </w:p>
    <w:p w14:paraId="59D45C73" w14:textId="77777777" w:rsidR="00AC2106" w:rsidRPr="000C5C03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17</w:t>
      </w:r>
    </w:p>
    <w:p w14:paraId="42EB9E9D" w14:textId="77777777" w:rsidR="00AC2106" w:rsidRPr="000C5C03" w:rsidRDefault="00AC2106" w:rsidP="00AC2106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bookmarkStart w:id="28" w:name="_Hlk63931737"/>
      <w:r w:rsidRPr="000C5C03">
        <w:rPr>
          <w:rFonts w:asciiTheme="minorHAnsi" w:hAnsiTheme="minorHAnsi" w:cstheme="minorHAnsi"/>
        </w:rPr>
        <w:t>W sprawach nieuregulowanych niniejszą umową mają zastosowanie przepisy powszechnie obowiązującego prawa, w szczególności Kodeksu Cywilnego.</w:t>
      </w:r>
    </w:p>
    <w:p w14:paraId="6430CA05" w14:textId="77777777" w:rsidR="00AC2106" w:rsidRPr="000C5C03" w:rsidRDefault="00AC2106" w:rsidP="00AC2106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Ewentualne spory wynikłe z umowy rozstrzygać będzie sąd powszechny właściwy dla siedziby Zamawiającego.</w:t>
      </w:r>
    </w:p>
    <w:p w14:paraId="3EC30B9E" w14:textId="77777777" w:rsidR="00AC2106" w:rsidRPr="000C5C03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18</w:t>
      </w:r>
    </w:p>
    <w:p w14:paraId="5BA17228" w14:textId="77777777" w:rsidR="00AC2106" w:rsidRPr="000C5C03" w:rsidRDefault="00AC2106" w:rsidP="00AC2106">
      <w:pPr>
        <w:pStyle w:val="Akapitzlist"/>
        <w:numPr>
          <w:ilvl w:val="0"/>
          <w:numId w:val="52"/>
        </w:numPr>
        <w:ind w:left="709" w:hanging="283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Wykonawca przyjmuje do wiadomości, że administratorem jego danych osobowych są Miejskie Wodociągi i Kanalizacja Spółka z o.o. przy ul. Wojska Polskiego 14 w Koszalinie. Podstawę prawną przetwarzania danych osobowych stanowi Rozporządzenie Parlamentu Europejskiego i Rady (UE) 2016/679 z dnia 27 kwietnia 2016 r. w sprawie ochrony osób fizycznych w związku z przetwarzaniem danych osobowych, art. 13 (Dz. Urz. UE L 119 z 04.05.2016).</w:t>
      </w:r>
    </w:p>
    <w:p w14:paraId="5BA5467D" w14:textId="77777777" w:rsidR="00AC2106" w:rsidRPr="000C5C03" w:rsidRDefault="00AC2106" w:rsidP="00AC2106">
      <w:pPr>
        <w:pStyle w:val="Akapitzlist"/>
        <w:numPr>
          <w:ilvl w:val="0"/>
          <w:numId w:val="52"/>
        </w:numPr>
        <w:ind w:left="709" w:hanging="283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lastRenderedPageBreak/>
        <w:t>Dane osobowe przetwarzane będą w celu realizacji umowy – na podstawie Art. 6 ust. 1 lit. b ogólnego rozporządzenia o ochronie danych osobowych z dnia 27 kwietnia 2016r.</w:t>
      </w:r>
    </w:p>
    <w:p w14:paraId="6E8E2111" w14:textId="77777777" w:rsidR="00AC2106" w:rsidRPr="000C5C03" w:rsidRDefault="00AC2106" w:rsidP="00AC2106">
      <w:pPr>
        <w:pStyle w:val="Akapitzlist"/>
        <w:numPr>
          <w:ilvl w:val="0"/>
          <w:numId w:val="52"/>
        </w:numPr>
        <w:ind w:left="709" w:hanging="283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Odbiorcami danych osobowych będą wyłączenia podmioty uprawnione do uzyskania danych osobowych na podstawie przepisów prawa dla umowy powierzenia.</w:t>
      </w:r>
    </w:p>
    <w:p w14:paraId="5D978C73" w14:textId="77777777" w:rsidR="00AC2106" w:rsidRPr="000C5C03" w:rsidRDefault="00AC2106" w:rsidP="00AC2106">
      <w:pPr>
        <w:pStyle w:val="Akapitzlist"/>
        <w:numPr>
          <w:ilvl w:val="0"/>
          <w:numId w:val="52"/>
        </w:numPr>
        <w:ind w:left="709" w:hanging="283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Dane osobowe przechowywane będą przez okres 10 lat od dnia rozwiązania umowy.</w:t>
      </w:r>
    </w:p>
    <w:p w14:paraId="19F3FA9C" w14:textId="77777777" w:rsidR="00AC2106" w:rsidRPr="000C5C03" w:rsidRDefault="00AC2106" w:rsidP="00AC2106">
      <w:pPr>
        <w:pStyle w:val="Akapitzlist"/>
        <w:numPr>
          <w:ilvl w:val="0"/>
          <w:numId w:val="52"/>
        </w:numPr>
        <w:ind w:left="709" w:hanging="283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Wykonawca posiada prawo do: żądania od Administratora dostępu do swoich danych osobowych, ich sprostowania, usunięcia lub ograniczenia przetwarzania danych osobowych, wniesienia skargi od organu nadzorczego, cofnięcia zgody na przetwarzanie danych osobowych.</w:t>
      </w:r>
    </w:p>
    <w:p w14:paraId="3FE1FC8D" w14:textId="77777777" w:rsidR="00AC2106" w:rsidRPr="000C5C03" w:rsidRDefault="00AC2106" w:rsidP="00AC2106">
      <w:pPr>
        <w:pStyle w:val="Akapitzlist"/>
        <w:numPr>
          <w:ilvl w:val="0"/>
          <w:numId w:val="52"/>
        </w:numPr>
        <w:ind w:left="709" w:hanging="283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Dane osobowe nie podlegają zautomatyzowanemu podejmowaniu decyzji, w tym profilowaniu.</w:t>
      </w:r>
    </w:p>
    <w:p w14:paraId="5BA28ACF" w14:textId="77777777" w:rsidR="00AC2106" w:rsidRPr="000C5C03" w:rsidRDefault="00AC2106" w:rsidP="00AC2106">
      <w:pPr>
        <w:pStyle w:val="Akapitzlist"/>
        <w:numPr>
          <w:ilvl w:val="0"/>
          <w:numId w:val="52"/>
        </w:numPr>
        <w:ind w:left="709" w:hanging="283"/>
        <w:jc w:val="both"/>
        <w:rPr>
          <w:rFonts w:asciiTheme="minorHAnsi" w:hAnsiTheme="minorHAnsi" w:cstheme="minorHAnsi"/>
        </w:rPr>
      </w:pPr>
      <w:r w:rsidRPr="000C5C03">
        <w:rPr>
          <w:rFonts w:asciiTheme="minorHAnsi" w:hAnsiTheme="minorHAnsi" w:cstheme="minorHAnsi"/>
        </w:rPr>
        <w:t>Podanie danych osobowych jest dobrowolne, jednakże odmowa podania danych osobowych może skutkować odmową zawarcia umowy. Kontakt do Inspektora Ochrony Danych Osobowych: iod@mwik.koszalin.pl</w:t>
      </w:r>
    </w:p>
    <w:bookmarkEnd w:id="28"/>
    <w:p w14:paraId="05B3FC06" w14:textId="77777777" w:rsidR="00AC2106" w:rsidRPr="000C5C03" w:rsidRDefault="00AC2106" w:rsidP="00AC21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§ 19</w:t>
      </w:r>
    </w:p>
    <w:p w14:paraId="64D816F8" w14:textId="77777777" w:rsidR="00AC2106" w:rsidRPr="000C5C03" w:rsidRDefault="00AC2106" w:rsidP="00AC21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C03">
        <w:rPr>
          <w:rFonts w:asciiTheme="minorHAnsi" w:hAnsiTheme="minorHAnsi" w:cstheme="minorHAnsi"/>
          <w:sz w:val="24"/>
          <w:szCs w:val="24"/>
        </w:rPr>
        <w:t>Umowę sporządzono w 2 egzemplarzach, po 1 egzemplarze dla każdej ze stron.</w:t>
      </w:r>
    </w:p>
    <w:p w14:paraId="50F6090D" w14:textId="77777777" w:rsidR="00AC2106" w:rsidRPr="000C5C03" w:rsidRDefault="00AC2106" w:rsidP="00AC21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C61337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  <w:r w:rsidRPr="000C5C03">
        <w:rPr>
          <w:rFonts w:asciiTheme="minorHAnsi" w:hAnsiTheme="minorHAnsi" w:cstheme="minorHAnsi"/>
          <w:b/>
          <w:sz w:val="24"/>
          <w:szCs w:val="24"/>
        </w:rPr>
        <w:t>WYKONAWCA</w:t>
      </w:r>
      <w:r w:rsidRPr="000C5C03">
        <w:rPr>
          <w:rFonts w:asciiTheme="minorHAnsi" w:hAnsiTheme="minorHAnsi" w:cstheme="minorHAnsi"/>
          <w:b/>
          <w:sz w:val="24"/>
          <w:szCs w:val="24"/>
        </w:rPr>
        <w:tab/>
      </w:r>
      <w:r w:rsidRPr="000C5C03">
        <w:rPr>
          <w:rFonts w:asciiTheme="minorHAnsi" w:hAnsiTheme="minorHAnsi" w:cstheme="minorHAnsi"/>
          <w:b/>
          <w:sz w:val="24"/>
          <w:szCs w:val="24"/>
        </w:rPr>
        <w:tab/>
      </w:r>
      <w:r w:rsidRPr="000C5C03">
        <w:rPr>
          <w:rFonts w:asciiTheme="minorHAnsi" w:hAnsiTheme="minorHAnsi" w:cstheme="minorHAnsi"/>
          <w:b/>
          <w:sz w:val="24"/>
          <w:szCs w:val="24"/>
        </w:rPr>
        <w:tab/>
      </w:r>
      <w:r w:rsidRPr="000C5C03">
        <w:rPr>
          <w:rFonts w:asciiTheme="minorHAnsi" w:hAnsiTheme="minorHAnsi" w:cstheme="minorHAnsi"/>
          <w:b/>
          <w:sz w:val="24"/>
          <w:szCs w:val="24"/>
        </w:rPr>
        <w:tab/>
      </w:r>
      <w:r w:rsidRPr="000C5C03">
        <w:rPr>
          <w:rFonts w:asciiTheme="minorHAnsi" w:hAnsiTheme="minorHAnsi" w:cstheme="minorHAnsi"/>
          <w:b/>
          <w:sz w:val="24"/>
          <w:szCs w:val="24"/>
        </w:rPr>
        <w:tab/>
      </w:r>
      <w:r w:rsidRPr="000C5C03">
        <w:rPr>
          <w:rFonts w:asciiTheme="minorHAnsi" w:hAnsiTheme="minorHAnsi" w:cstheme="minorHAnsi"/>
          <w:b/>
          <w:sz w:val="24"/>
          <w:szCs w:val="24"/>
        </w:rPr>
        <w:tab/>
      </w:r>
      <w:r w:rsidRPr="000C5C03">
        <w:rPr>
          <w:rFonts w:asciiTheme="minorHAnsi" w:hAnsiTheme="minorHAnsi" w:cstheme="minorHAnsi"/>
          <w:b/>
          <w:sz w:val="24"/>
          <w:szCs w:val="24"/>
        </w:rPr>
        <w:tab/>
      </w:r>
      <w:r w:rsidRPr="000C5C03">
        <w:rPr>
          <w:rFonts w:asciiTheme="minorHAnsi" w:hAnsiTheme="minorHAnsi" w:cstheme="minorHAnsi"/>
          <w:b/>
          <w:sz w:val="24"/>
          <w:szCs w:val="24"/>
        </w:rPr>
        <w:tab/>
        <w:t>ZAMAWIAJĄCY</w:t>
      </w:r>
    </w:p>
    <w:p w14:paraId="0EDBD024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21CCC088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4702F7E0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57EC1761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1749B743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020842B6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11F3EA88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55790F8A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20561174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20E84D55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0AEB8695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0896A74C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169CC5AF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17589176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3BD108E6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5D4F3FC3" w14:textId="77777777" w:rsidR="00AC2106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Załącznik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783"/>
        <w:gridCol w:w="1843"/>
        <w:gridCol w:w="1866"/>
      </w:tblGrid>
      <w:tr w:rsidR="00AC2106" w:rsidRPr="000C5C03" w14:paraId="7F2456E1" w14:textId="77777777" w:rsidTr="00314CAF">
        <w:tc>
          <w:tcPr>
            <w:tcW w:w="9062" w:type="dxa"/>
            <w:gridSpan w:val="4"/>
          </w:tcPr>
          <w:p w14:paraId="444DFE5F" w14:textId="77777777" w:rsidR="00AC2106" w:rsidRPr="000C5C03" w:rsidRDefault="00AC2106" w:rsidP="00314CA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05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Budowę sieci wodociągowej oraz kanalizacji sanitarnej z </w:t>
            </w:r>
            <w:proofErr w:type="spellStart"/>
            <w:r w:rsidRPr="00040536">
              <w:rPr>
                <w:rFonts w:asciiTheme="minorHAnsi" w:hAnsiTheme="minorHAnsi" w:cstheme="minorHAnsi"/>
                <w:b/>
                <w:sz w:val="24"/>
                <w:szCs w:val="24"/>
              </w:rPr>
              <w:t>odgałęzieniami</w:t>
            </w:r>
            <w:proofErr w:type="spellEnd"/>
            <w:r w:rsidRPr="000405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działek dla terenów położonych w rejonie „Wodnej Doliny” przy ulicy Teodorowicza oraz w pobliżu ulicy Opalowej (14/6, 14/8,17/3, 17/6, 17/8, 20/6, 20/8, 20/10, 20/12, 20/13, 27/7, 28/4, 30/2, 30/26, 130/3, 130/4, 130/9, 130/14, 130/17, 130/23, 130/29, 130/42, 130/48, 130/50, 130/59, 130/62, 132, 134 </w:t>
            </w:r>
            <w:proofErr w:type="spellStart"/>
            <w:r w:rsidRPr="00040536">
              <w:rPr>
                <w:rFonts w:asciiTheme="minorHAnsi" w:hAnsiTheme="minorHAnsi" w:cstheme="minorHAnsi"/>
                <w:b/>
                <w:sz w:val="24"/>
                <w:szCs w:val="24"/>
              </w:rPr>
              <w:t>obr</w:t>
            </w:r>
            <w:proofErr w:type="spellEnd"/>
            <w:r w:rsidRPr="00040536">
              <w:rPr>
                <w:rFonts w:asciiTheme="minorHAnsi" w:hAnsiTheme="minorHAnsi" w:cstheme="minorHAnsi"/>
                <w:b/>
                <w:sz w:val="24"/>
                <w:szCs w:val="24"/>
              </w:rPr>
              <w:t>. 0046)</w:t>
            </w:r>
          </w:p>
        </w:tc>
      </w:tr>
      <w:tr w:rsidR="00AC2106" w:rsidRPr="000C5C03" w14:paraId="4326C85C" w14:textId="77777777" w:rsidTr="00314CAF">
        <w:tc>
          <w:tcPr>
            <w:tcW w:w="570" w:type="dxa"/>
          </w:tcPr>
          <w:p w14:paraId="3025E3CF" w14:textId="77777777" w:rsidR="00AC2106" w:rsidRPr="000C5C03" w:rsidRDefault="00AC2106" w:rsidP="00314CA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C03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83" w:type="dxa"/>
          </w:tcPr>
          <w:p w14:paraId="38A14F98" w14:textId="77777777" w:rsidR="00AC2106" w:rsidRPr="000C5C03" w:rsidRDefault="00AC2106" w:rsidP="00314CA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775A6E" w14:textId="77777777" w:rsidR="00AC2106" w:rsidRPr="000C5C03" w:rsidRDefault="00AC2106" w:rsidP="00314CA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C03">
              <w:rPr>
                <w:rFonts w:asciiTheme="minorHAnsi" w:hAnsiTheme="minorHAnsi" w:cstheme="minorHAnsi"/>
                <w:b/>
                <w:sz w:val="24"/>
                <w:szCs w:val="24"/>
              </w:rPr>
              <w:t>Cena netto [zł]</w:t>
            </w:r>
          </w:p>
        </w:tc>
        <w:tc>
          <w:tcPr>
            <w:tcW w:w="1866" w:type="dxa"/>
          </w:tcPr>
          <w:p w14:paraId="40D4EA21" w14:textId="77777777" w:rsidR="00AC2106" w:rsidRPr="000C5C03" w:rsidRDefault="00AC2106" w:rsidP="00314CA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C03">
              <w:rPr>
                <w:rFonts w:asciiTheme="minorHAnsi" w:hAnsiTheme="minorHAnsi" w:cstheme="minorHAnsi"/>
                <w:b/>
                <w:sz w:val="24"/>
                <w:szCs w:val="24"/>
              </w:rPr>
              <w:t>Cena brutto [zł]</w:t>
            </w:r>
          </w:p>
        </w:tc>
      </w:tr>
      <w:tr w:rsidR="00AC2106" w:rsidRPr="000C5C03" w14:paraId="1C61FDF9" w14:textId="77777777" w:rsidTr="00314CAF">
        <w:tc>
          <w:tcPr>
            <w:tcW w:w="570" w:type="dxa"/>
          </w:tcPr>
          <w:p w14:paraId="41E13921" w14:textId="77777777" w:rsidR="00AC2106" w:rsidRPr="000C5C03" w:rsidRDefault="00AC2106" w:rsidP="00AC2106">
            <w:pPr>
              <w:numPr>
                <w:ilvl w:val="0"/>
                <w:numId w:val="21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14:paraId="78597A4E" w14:textId="77777777" w:rsidR="00AC2106" w:rsidRPr="000C5C03" w:rsidRDefault="00AC2106" w:rsidP="00314C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C03">
              <w:rPr>
                <w:rFonts w:asciiTheme="minorHAnsi" w:hAnsiTheme="minorHAnsi" w:cstheme="minorHAnsi"/>
                <w:b/>
                <w:sz w:val="24"/>
                <w:szCs w:val="24"/>
              </w:rPr>
              <w:t>Sieć wodociągowa</w:t>
            </w:r>
          </w:p>
        </w:tc>
        <w:tc>
          <w:tcPr>
            <w:tcW w:w="1843" w:type="dxa"/>
          </w:tcPr>
          <w:p w14:paraId="1BB601F1" w14:textId="77777777" w:rsidR="00AC2106" w:rsidRPr="000C5C03" w:rsidRDefault="00AC2106" w:rsidP="00314CAF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66" w:type="dxa"/>
          </w:tcPr>
          <w:p w14:paraId="30753AEA" w14:textId="77777777" w:rsidR="00AC2106" w:rsidRPr="000C5C03" w:rsidRDefault="00AC2106" w:rsidP="00314CAF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AC2106" w:rsidRPr="000C5C03" w14:paraId="4C3E517F" w14:textId="77777777" w:rsidTr="00314CAF">
        <w:tc>
          <w:tcPr>
            <w:tcW w:w="570" w:type="dxa"/>
          </w:tcPr>
          <w:p w14:paraId="76590090" w14:textId="77777777" w:rsidR="00AC2106" w:rsidRPr="000C5C03" w:rsidRDefault="00AC2106" w:rsidP="00AC2106">
            <w:pPr>
              <w:numPr>
                <w:ilvl w:val="0"/>
                <w:numId w:val="21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14:paraId="4F777C9D" w14:textId="77777777" w:rsidR="00AC2106" w:rsidRPr="000C5C03" w:rsidRDefault="00AC2106" w:rsidP="00314C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C03">
              <w:rPr>
                <w:rFonts w:asciiTheme="minorHAnsi" w:hAnsiTheme="minorHAnsi" w:cstheme="minorHAnsi"/>
                <w:b/>
                <w:sz w:val="24"/>
                <w:szCs w:val="24"/>
              </w:rPr>
              <w:t>Sieć kanalizacji sanitarnej grawitacyjnej</w:t>
            </w:r>
          </w:p>
        </w:tc>
        <w:tc>
          <w:tcPr>
            <w:tcW w:w="1843" w:type="dxa"/>
          </w:tcPr>
          <w:p w14:paraId="35F466E1" w14:textId="77777777" w:rsidR="00AC2106" w:rsidRPr="000C5C03" w:rsidRDefault="00AC2106" w:rsidP="00314C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7C1BA964" w14:textId="77777777" w:rsidR="00AC2106" w:rsidRPr="000C5C03" w:rsidRDefault="00AC2106" w:rsidP="00314C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2106" w:rsidRPr="000C5C03" w14:paraId="1653E940" w14:textId="77777777" w:rsidTr="00314CAF">
        <w:tc>
          <w:tcPr>
            <w:tcW w:w="570" w:type="dxa"/>
          </w:tcPr>
          <w:p w14:paraId="0DC94BD5" w14:textId="77777777" w:rsidR="00AC2106" w:rsidRPr="000C5C03" w:rsidRDefault="00AC2106" w:rsidP="00AC2106">
            <w:pPr>
              <w:numPr>
                <w:ilvl w:val="0"/>
                <w:numId w:val="21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14:paraId="7E6EE3EC" w14:textId="77777777" w:rsidR="00AC2106" w:rsidRPr="000C5C03" w:rsidRDefault="00AC2106" w:rsidP="00314C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C03">
              <w:rPr>
                <w:rFonts w:asciiTheme="minorHAnsi" w:hAnsiTheme="minorHAnsi" w:cstheme="minorHAnsi"/>
                <w:b/>
                <w:sz w:val="24"/>
                <w:szCs w:val="24"/>
              </w:rPr>
              <w:t>Sieć kanalizacji sanitarnej tłocznej</w:t>
            </w:r>
          </w:p>
        </w:tc>
        <w:tc>
          <w:tcPr>
            <w:tcW w:w="1843" w:type="dxa"/>
          </w:tcPr>
          <w:p w14:paraId="7F2AC1C0" w14:textId="77777777" w:rsidR="00AC2106" w:rsidRPr="000C5C03" w:rsidRDefault="00AC2106" w:rsidP="00314C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657EE0B" w14:textId="77777777" w:rsidR="00AC2106" w:rsidRPr="000C5C03" w:rsidRDefault="00AC2106" w:rsidP="00314C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2106" w:rsidRPr="000C5C03" w14:paraId="1BF7CBD8" w14:textId="77777777" w:rsidTr="00314CAF">
        <w:tc>
          <w:tcPr>
            <w:tcW w:w="570" w:type="dxa"/>
          </w:tcPr>
          <w:p w14:paraId="2C27FA24" w14:textId="77777777" w:rsidR="00AC2106" w:rsidRPr="000C5C03" w:rsidRDefault="00AC2106" w:rsidP="00AC2106">
            <w:pPr>
              <w:numPr>
                <w:ilvl w:val="0"/>
                <w:numId w:val="21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14:paraId="14B41245" w14:textId="77777777" w:rsidR="00AC2106" w:rsidRPr="000C5C03" w:rsidRDefault="00AC2106" w:rsidP="00314C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C03">
              <w:rPr>
                <w:rFonts w:asciiTheme="minorHAnsi" w:hAnsiTheme="minorHAnsi" w:cstheme="minorHAnsi"/>
                <w:b/>
                <w:sz w:val="24"/>
                <w:szCs w:val="24"/>
              </w:rPr>
              <w:t>Przepompownia ścieków</w:t>
            </w:r>
          </w:p>
        </w:tc>
        <w:tc>
          <w:tcPr>
            <w:tcW w:w="1843" w:type="dxa"/>
          </w:tcPr>
          <w:p w14:paraId="5B2D96B7" w14:textId="77777777" w:rsidR="00AC2106" w:rsidRPr="000C5C03" w:rsidRDefault="00AC2106" w:rsidP="00314C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7EFBC66A" w14:textId="77777777" w:rsidR="00AC2106" w:rsidRPr="000C5C03" w:rsidRDefault="00AC2106" w:rsidP="00314CA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53D059" w14:textId="77777777" w:rsidR="00AC2106" w:rsidRPr="000C5C03" w:rsidRDefault="00AC2106" w:rsidP="00AC2106">
      <w:pPr>
        <w:rPr>
          <w:rFonts w:asciiTheme="minorHAnsi" w:hAnsiTheme="minorHAnsi" w:cstheme="minorHAnsi"/>
          <w:b/>
          <w:sz w:val="24"/>
          <w:szCs w:val="24"/>
        </w:rPr>
      </w:pPr>
    </w:p>
    <w:p w14:paraId="274C82B2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A5E67B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7D640A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D93A69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2A3F2F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ADE524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C8A08F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9C2076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FA5E87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199950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60ED1D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139F01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517059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556C51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3F061E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C8C2D1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421DA0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02DAC0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4A9CB0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B93002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EAA1D0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743DFE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8DBD3C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B4002F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31F4C2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2322D9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C5468D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05EF83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02A6BD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C12EE2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051316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FFC36D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1F80DB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AC078D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EC5346" w14:textId="77777777" w:rsidR="008847FC" w:rsidRDefault="008847FC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5B14E6" w14:textId="6125EADB" w:rsidR="004F4D4F" w:rsidRPr="006B1ACD" w:rsidRDefault="004F4D4F" w:rsidP="004F4D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..............................................</w:t>
      </w:r>
    </w:p>
    <w:p w14:paraId="223DAB80" w14:textId="77777777" w:rsidR="004F4D4F" w:rsidRPr="006B1ACD" w:rsidRDefault="004F4D4F" w:rsidP="004F4D4F">
      <w:pPr>
        <w:spacing w:after="0" w:line="240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 xml:space="preserve">   </w:t>
      </w:r>
      <w:r w:rsidRPr="006B1ACD">
        <w:rPr>
          <w:rFonts w:asciiTheme="minorHAnsi" w:hAnsiTheme="minorHAnsi" w:cstheme="minorHAnsi"/>
          <w:sz w:val="24"/>
          <w:szCs w:val="24"/>
        </w:rPr>
        <w:t>pieczęć adresowa  Wykonawcy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>..................................dnia .........................</w:t>
      </w:r>
    </w:p>
    <w:p w14:paraId="32E90F37" w14:textId="77777777" w:rsidR="004F4D4F" w:rsidRPr="006B1ACD" w:rsidRDefault="004F4D4F" w:rsidP="004F4D4F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1F96FEC" w14:textId="77777777" w:rsidR="009B2661" w:rsidRPr="006B1ACD" w:rsidRDefault="009B2661" w:rsidP="009B26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14:paraId="49477A63" w14:textId="77777777"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Miejskie Wodociągi i Kanalizacja</w:t>
      </w:r>
    </w:p>
    <w:p w14:paraId="562F1702" w14:textId="7D6BB115" w:rsidR="009B2661" w:rsidRPr="006B1ACD" w:rsidRDefault="00A52DED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9B2661" w:rsidRPr="006B1ACD">
        <w:rPr>
          <w:rFonts w:asciiTheme="minorHAnsi" w:hAnsiTheme="minorHAnsi" w:cstheme="minorHAnsi"/>
          <w:sz w:val="24"/>
          <w:szCs w:val="24"/>
        </w:rPr>
        <w:t>półka z o.o.</w:t>
      </w:r>
    </w:p>
    <w:p w14:paraId="679288E8" w14:textId="77777777"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75-711 Koszalin</w:t>
      </w:r>
    </w:p>
    <w:p w14:paraId="7B9B1CAC" w14:textId="77777777" w:rsidR="009B2661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ul. Wojska Polskiego 14</w:t>
      </w:r>
    </w:p>
    <w:p w14:paraId="51727B18" w14:textId="77777777" w:rsidR="005779AB" w:rsidRPr="006B1ACD" w:rsidRDefault="005779AB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8A7DE03" w14:textId="3628D512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</w:t>
      </w:r>
      <w:r w:rsidR="005779A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Pr="006B1ACD">
        <w:rPr>
          <w:rFonts w:asciiTheme="minorHAnsi" w:hAnsiTheme="minorHAnsi" w:cstheme="minorHAnsi"/>
          <w:sz w:val="24"/>
          <w:szCs w:val="24"/>
        </w:rPr>
        <w:t>…..</w:t>
      </w:r>
    </w:p>
    <w:p w14:paraId="2AFCBF61" w14:textId="77777777" w:rsidR="009B2661" w:rsidRPr="006B1ACD" w:rsidRDefault="009B2661" w:rsidP="009B2661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(nazwa firmy, siedziba)</w:t>
      </w:r>
    </w:p>
    <w:p w14:paraId="3D46BF1C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NIP ………………………………………. REGON…………………………………………..</w:t>
      </w:r>
    </w:p>
    <w:p w14:paraId="5E1E6AF7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tel./fax. ……………………………………. e-mail ……………………………………………</w:t>
      </w:r>
    </w:p>
    <w:p w14:paraId="4FFA5EBF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53119722" w14:textId="77777777" w:rsidR="009B2661" w:rsidRPr="006B1ACD" w:rsidRDefault="009B2661" w:rsidP="009B2661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udzielenia zamówienia, na wykonanie:</w:t>
      </w:r>
    </w:p>
    <w:p w14:paraId="12CE7B4F" w14:textId="28671BD2" w:rsidR="00D95BE6" w:rsidRPr="006B1ACD" w:rsidRDefault="00D95BE6" w:rsidP="00D95BE6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5BE6">
        <w:rPr>
          <w:rFonts w:asciiTheme="minorHAnsi" w:hAnsiTheme="minorHAnsi" w:cstheme="minorHAnsi"/>
          <w:b/>
          <w:sz w:val="24"/>
          <w:szCs w:val="24"/>
        </w:rPr>
        <w:t xml:space="preserve">Budowa sieci wodociągowej oraz kanalizacji sanitarnej z </w:t>
      </w:r>
      <w:proofErr w:type="spellStart"/>
      <w:r w:rsidRPr="00D95BE6">
        <w:rPr>
          <w:rFonts w:asciiTheme="minorHAnsi" w:hAnsiTheme="minorHAnsi" w:cstheme="minorHAnsi"/>
          <w:b/>
          <w:sz w:val="24"/>
          <w:szCs w:val="24"/>
        </w:rPr>
        <w:t>odgałęzieniami</w:t>
      </w:r>
      <w:proofErr w:type="spellEnd"/>
      <w:r w:rsidRPr="00D95BE6">
        <w:rPr>
          <w:rFonts w:asciiTheme="minorHAnsi" w:hAnsiTheme="minorHAnsi" w:cstheme="minorHAnsi"/>
          <w:b/>
          <w:sz w:val="24"/>
          <w:szCs w:val="24"/>
        </w:rPr>
        <w:t xml:space="preserve"> do działek dla terenów położonych w rejonie „Wodnej Doliny” przy ulicy Teodorowicza oraz w pobliżu ulicy Opalowej (14/6, 14/8,17/3, 17/6, 17/8, 20/6, 20/8, 20/10, 20/12, 20/13, 27/7, 28/4, 30/2, 30/26, 130/3, 130/4, 130/9, 130/14, 130/17, 130/23, 130/29, 130/42, 130/48, 130/50, 130/59, 130/62, 132, 134</w:t>
      </w:r>
      <w:r w:rsidR="009F515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9F5151">
        <w:rPr>
          <w:rFonts w:asciiTheme="minorHAnsi" w:hAnsiTheme="minorHAnsi" w:cstheme="minorHAnsi"/>
          <w:b/>
          <w:sz w:val="24"/>
          <w:szCs w:val="24"/>
        </w:rPr>
        <w:t>obr</w:t>
      </w:r>
      <w:proofErr w:type="spellEnd"/>
      <w:r w:rsidR="009F5151">
        <w:rPr>
          <w:rFonts w:asciiTheme="minorHAnsi" w:hAnsiTheme="minorHAnsi" w:cstheme="minorHAnsi"/>
          <w:b/>
          <w:sz w:val="24"/>
          <w:szCs w:val="24"/>
        </w:rPr>
        <w:t>. 0046</w:t>
      </w:r>
      <w:r w:rsidRPr="00D95BE6">
        <w:rPr>
          <w:rFonts w:asciiTheme="minorHAnsi" w:hAnsiTheme="minorHAnsi" w:cstheme="minorHAnsi"/>
          <w:b/>
          <w:sz w:val="24"/>
          <w:szCs w:val="24"/>
        </w:rPr>
        <w:t>)</w:t>
      </w:r>
    </w:p>
    <w:p w14:paraId="312CC733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Oferujemy realizację w/w zadania za cenę ofertową, obliczoną zgodnie z wymogami pobranymi od zamawiającego Warunkami Zamówienia w wysokości:</w:t>
      </w:r>
    </w:p>
    <w:p w14:paraId="0E05B7F4" w14:textId="77777777" w:rsidR="00CE0389" w:rsidRPr="006B1ACD" w:rsidRDefault="00CE0389" w:rsidP="00CE0389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bookmarkStart w:id="29" w:name="_Hlk188338104"/>
      <w:r w:rsidRPr="006B1ACD">
        <w:rPr>
          <w:rFonts w:asciiTheme="minorHAnsi" w:hAnsiTheme="minorHAnsi" w:cstheme="minorHAnsi"/>
        </w:rPr>
        <w:t xml:space="preserve">cena netto za wykonanie  za wykonanie całości przedmiotu zamówienia wynosi: …………………zł (słownie: ………………………………………………………………..zł)   </w:t>
      </w:r>
    </w:p>
    <w:p w14:paraId="0C6EB3BB" w14:textId="77777777" w:rsidR="00CE0389" w:rsidRDefault="00CE0389" w:rsidP="00CE0389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cena brutto wraz z należytym podatkiem VAT w wysokości … %, wynosi: ……………… zł (słownie:…………………….……………………………………………………...………. zł) </w:t>
      </w:r>
    </w:p>
    <w:bookmarkEnd w:id="29"/>
    <w:p w14:paraId="0DF1C73B" w14:textId="77777777" w:rsidR="00CE0389" w:rsidRDefault="00CE0389" w:rsidP="00CE0389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bookmarkStart w:id="30" w:name="_Hlk204165453"/>
      <w:r>
        <w:rPr>
          <w:rFonts w:asciiTheme="minorHAnsi" w:hAnsiTheme="minorHAnsi" w:cstheme="minorHAnsi"/>
        </w:rPr>
        <w:t>tym:</w:t>
      </w:r>
    </w:p>
    <w:p w14:paraId="0F74E20D" w14:textId="77777777" w:rsidR="00CE0389" w:rsidRDefault="00CE0389" w:rsidP="00CE0389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cena netto za wykonanie  za wykonanie </w:t>
      </w:r>
      <w:r>
        <w:rPr>
          <w:rFonts w:asciiTheme="minorHAnsi" w:hAnsiTheme="minorHAnsi" w:cstheme="minorHAnsi"/>
        </w:rPr>
        <w:t>sieci wodociągowej</w:t>
      </w:r>
      <w:r w:rsidRPr="006B1ACD">
        <w:rPr>
          <w:rFonts w:asciiTheme="minorHAnsi" w:hAnsiTheme="minorHAnsi" w:cstheme="minorHAnsi"/>
        </w:rPr>
        <w:t xml:space="preserve"> wynosi: …………………zł </w:t>
      </w:r>
    </w:p>
    <w:p w14:paraId="1210C85E" w14:textId="77777777" w:rsidR="00CE0389" w:rsidRPr="006B1ACD" w:rsidRDefault="00CE0389" w:rsidP="00CE0389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(słownie: ………………………………………………………………..zł)   </w:t>
      </w:r>
    </w:p>
    <w:p w14:paraId="28E3881B" w14:textId="5EE882E2" w:rsidR="00CE0389" w:rsidRDefault="00CE0389" w:rsidP="00CE0389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cena brutto wraz z należytym podatkiem VAT w wysokości … %, wynosi: …………… zł (słownie:…………………….……………………………………………………...………. zł) </w:t>
      </w:r>
    </w:p>
    <w:p w14:paraId="3BE93200" w14:textId="54E25A28" w:rsidR="00CE0389" w:rsidRPr="00D74053" w:rsidRDefault="00CE0389" w:rsidP="00CE0389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74053">
        <w:rPr>
          <w:rFonts w:asciiTheme="minorHAnsi" w:hAnsiTheme="minorHAnsi" w:cstheme="minorHAnsi"/>
        </w:rPr>
        <w:t xml:space="preserve">cena netto za wykonanie  za wykonanie </w:t>
      </w:r>
      <w:r>
        <w:rPr>
          <w:rFonts w:asciiTheme="minorHAnsi" w:hAnsiTheme="minorHAnsi" w:cstheme="minorHAnsi"/>
        </w:rPr>
        <w:t xml:space="preserve">kanalizacji sanitarnej </w:t>
      </w:r>
      <w:r w:rsidRPr="00D74053">
        <w:rPr>
          <w:rFonts w:asciiTheme="minorHAnsi" w:hAnsiTheme="minorHAnsi" w:cstheme="minorHAnsi"/>
        </w:rPr>
        <w:t>wynosi: …………</w:t>
      </w:r>
      <w:r w:rsidR="009F5151">
        <w:rPr>
          <w:rFonts w:asciiTheme="minorHAnsi" w:hAnsiTheme="minorHAnsi" w:cstheme="minorHAnsi"/>
        </w:rPr>
        <w:t>...</w:t>
      </w:r>
      <w:r w:rsidRPr="00D74053">
        <w:rPr>
          <w:rFonts w:asciiTheme="minorHAnsi" w:hAnsiTheme="minorHAnsi" w:cstheme="minorHAnsi"/>
        </w:rPr>
        <w:t xml:space="preserve">……zł </w:t>
      </w:r>
    </w:p>
    <w:p w14:paraId="7C2FFAB2" w14:textId="77777777" w:rsidR="00CE0389" w:rsidRPr="00D74053" w:rsidRDefault="00CE0389" w:rsidP="00CE0389">
      <w:pPr>
        <w:pStyle w:val="Akapitzlist"/>
        <w:widowControl w:val="0"/>
        <w:autoSpaceDE w:val="0"/>
        <w:autoSpaceDN w:val="0"/>
        <w:adjustRightInd w:val="0"/>
        <w:ind w:left="284"/>
        <w:rPr>
          <w:rFonts w:asciiTheme="minorHAnsi" w:hAnsiTheme="minorHAnsi" w:cstheme="minorHAnsi"/>
        </w:rPr>
      </w:pPr>
      <w:r w:rsidRPr="00D74053">
        <w:rPr>
          <w:rFonts w:asciiTheme="minorHAnsi" w:hAnsiTheme="minorHAnsi" w:cstheme="minorHAnsi"/>
        </w:rPr>
        <w:t xml:space="preserve">(słownie: ………………………………………………………………..zł)   </w:t>
      </w:r>
    </w:p>
    <w:p w14:paraId="57B1708E" w14:textId="77777777" w:rsidR="00CE0389" w:rsidRDefault="00CE0389" w:rsidP="00CE0389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D74053">
        <w:rPr>
          <w:rFonts w:asciiTheme="minorHAnsi" w:hAnsiTheme="minorHAnsi" w:cstheme="minorHAnsi"/>
        </w:rPr>
        <w:t>cena brutto wraz z należytym podatkiem VAT w wysokości … %, wynosi: ……………… zł (słownie:…………………….……………………………………………………...………. zł)</w:t>
      </w:r>
    </w:p>
    <w:p w14:paraId="4D37D505" w14:textId="2784F665" w:rsidR="00CE0389" w:rsidRPr="00810B69" w:rsidRDefault="00CE0389" w:rsidP="00CE0389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</w:rPr>
      </w:pPr>
      <w:r w:rsidRPr="00810B69">
        <w:rPr>
          <w:rFonts w:asciiTheme="minorHAnsi" w:hAnsiTheme="minorHAnsi" w:cstheme="minorHAnsi"/>
        </w:rPr>
        <w:t xml:space="preserve">cena netto za wykonanie  za wykonanie </w:t>
      </w:r>
      <w:r>
        <w:rPr>
          <w:rFonts w:asciiTheme="minorHAnsi" w:hAnsiTheme="minorHAnsi" w:cstheme="minorHAnsi"/>
        </w:rPr>
        <w:t>przepompowni ścieków</w:t>
      </w:r>
      <w:r w:rsidRPr="00810B69">
        <w:rPr>
          <w:rFonts w:asciiTheme="minorHAnsi" w:hAnsiTheme="minorHAnsi" w:cstheme="minorHAnsi"/>
        </w:rPr>
        <w:t xml:space="preserve"> wynosi: ……………</w:t>
      </w:r>
      <w:r w:rsidR="009F5151">
        <w:rPr>
          <w:rFonts w:asciiTheme="minorHAnsi" w:hAnsiTheme="minorHAnsi" w:cstheme="minorHAnsi"/>
        </w:rPr>
        <w:t>.</w:t>
      </w:r>
      <w:r w:rsidRPr="00810B69">
        <w:rPr>
          <w:rFonts w:asciiTheme="minorHAnsi" w:hAnsiTheme="minorHAnsi" w:cstheme="minorHAnsi"/>
        </w:rPr>
        <w:t xml:space="preserve">…zł </w:t>
      </w:r>
    </w:p>
    <w:p w14:paraId="71F40E0F" w14:textId="77777777" w:rsidR="00CE0389" w:rsidRPr="00810B69" w:rsidRDefault="00CE0389" w:rsidP="00CE0389">
      <w:pPr>
        <w:pStyle w:val="Akapitzlist"/>
        <w:widowControl w:val="0"/>
        <w:autoSpaceDE w:val="0"/>
        <w:autoSpaceDN w:val="0"/>
        <w:adjustRightInd w:val="0"/>
        <w:ind w:left="284"/>
        <w:rPr>
          <w:rFonts w:asciiTheme="minorHAnsi" w:hAnsiTheme="minorHAnsi" w:cstheme="minorHAnsi"/>
        </w:rPr>
      </w:pPr>
      <w:r w:rsidRPr="00810B69">
        <w:rPr>
          <w:rFonts w:asciiTheme="minorHAnsi" w:hAnsiTheme="minorHAnsi" w:cstheme="minorHAnsi"/>
        </w:rPr>
        <w:t xml:space="preserve">(słownie: ………………………………………………………………..zł)   </w:t>
      </w:r>
    </w:p>
    <w:p w14:paraId="3ACC4F35" w14:textId="32ED4E51" w:rsidR="00CE0389" w:rsidRPr="006B1ACD" w:rsidRDefault="00CE0389" w:rsidP="00CE0389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810B69">
        <w:rPr>
          <w:rFonts w:asciiTheme="minorHAnsi" w:hAnsiTheme="minorHAnsi" w:cstheme="minorHAnsi"/>
        </w:rPr>
        <w:t>cena brutto wraz z należytym podatkiem VAT w wysokości … %, wynosi: …………</w:t>
      </w:r>
      <w:r w:rsidR="009F5151">
        <w:rPr>
          <w:rFonts w:asciiTheme="minorHAnsi" w:hAnsiTheme="minorHAnsi" w:cstheme="minorHAnsi"/>
        </w:rPr>
        <w:t>.</w:t>
      </w:r>
      <w:r w:rsidRPr="00810B69">
        <w:rPr>
          <w:rFonts w:asciiTheme="minorHAnsi" w:hAnsiTheme="minorHAnsi" w:cstheme="minorHAnsi"/>
        </w:rPr>
        <w:t xml:space="preserve">…… zł </w:t>
      </w:r>
      <w:r w:rsidRPr="00810B69">
        <w:rPr>
          <w:rFonts w:asciiTheme="minorHAnsi" w:hAnsiTheme="minorHAnsi" w:cstheme="minorHAnsi"/>
        </w:rPr>
        <w:lastRenderedPageBreak/>
        <w:t>(słownie:…………………….……………………………………………………...………. zł)</w:t>
      </w:r>
    </w:p>
    <w:bookmarkEnd w:id="30"/>
    <w:p w14:paraId="56E82F78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Całość zamówienia zobowiązujemy się wykonać w terminie: …………………………..…….</w:t>
      </w:r>
    </w:p>
    <w:p w14:paraId="2471E5BD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akceptujemy warunki płatności …................. dni po złożeniu faktury i kary umowne określone przez zamawiającego.</w:t>
      </w:r>
    </w:p>
    <w:p w14:paraId="408740A7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na  wykonane roboty udzielimy ……………….................  lat gwarancji.</w:t>
      </w:r>
    </w:p>
    <w:p w14:paraId="1FC81AF7" w14:textId="77777777" w:rsidR="009B2661" w:rsidRPr="006B1ACD" w:rsidRDefault="009B2661" w:rsidP="009B2661">
      <w:pPr>
        <w:spacing w:after="0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i/>
          <w:iCs/>
          <w:sz w:val="24"/>
          <w:szCs w:val="24"/>
        </w:rPr>
        <w:t>(należy bezwzględnie wypełnić miejsca wykropkowane)</w:t>
      </w:r>
    </w:p>
    <w:p w14:paraId="5ABF3678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Oświadczamy, </w:t>
      </w:r>
      <w:r w:rsidRPr="006B1ACD">
        <w:rPr>
          <w:rFonts w:asciiTheme="minorHAnsi" w:hAnsiTheme="minorHAnsi" w:cstheme="minorHAnsi"/>
          <w:sz w:val="24"/>
          <w:szCs w:val="24"/>
          <w:u w:val="single"/>
        </w:rPr>
        <w:t xml:space="preserve">że przewidujemy/nie przewidujemy 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powierzenie podwykonawcom realizacje zamówienia w części ……………………………………………………………………………</w:t>
      </w:r>
    </w:p>
    <w:p w14:paraId="74997108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Jednocześnie oświadczamy, że:</w:t>
      </w:r>
    </w:p>
    <w:p w14:paraId="3D923F23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Zapoznaliśmy się ze Warunkami  Zamówienia i przed złożeniem niniejszej oferty jesteśmy związani zawartymi w niej zasadami postanowień,</w:t>
      </w:r>
    </w:p>
    <w:p w14:paraId="2E8CE5AD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Posiadamy uprawnienia do realizacji przedmiotowego zamówienia zgodnie </w:t>
      </w:r>
      <w:r w:rsidRPr="006B1ACD">
        <w:rPr>
          <w:rFonts w:asciiTheme="minorHAnsi" w:hAnsiTheme="minorHAnsi" w:cstheme="minorHAnsi"/>
        </w:rPr>
        <w:br/>
        <w:t>z obowiązującymi przepisami,</w:t>
      </w:r>
    </w:p>
    <w:p w14:paraId="6E53EE05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Niniejsza oferta w pełni spełnia wymagania zawarte w WZ,</w:t>
      </w:r>
    </w:p>
    <w:p w14:paraId="24DF1D4B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Zdobyliśmy wszystkie niezbędne informacje do przygotowania oferty,</w:t>
      </w:r>
    </w:p>
    <w:p w14:paraId="1E739A3E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Pozostajemy związani niniejszą ofertą przez 30 dni od dnia, w którym upłynął termin składania ofert,</w:t>
      </w:r>
    </w:p>
    <w:p w14:paraId="53F107C0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Zapoznaliśmy się z treścią wzoru umowy, który został załączony do WZ  i zobowiązujemy się w przypadku wyboru naszej oferty do zawarcia umowy na wymienionych w niej warunkach i w miejscu i terminie wyznaczonym przez Zamawiającego</w:t>
      </w:r>
      <w:r w:rsidR="00AB3E3B" w:rsidRPr="006B1ACD">
        <w:rPr>
          <w:rFonts w:asciiTheme="minorHAnsi" w:hAnsiTheme="minorHAnsi" w:cstheme="minorHAnsi"/>
        </w:rPr>
        <w:t>.</w:t>
      </w:r>
    </w:p>
    <w:p w14:paraId="60C338AD" w14:textId="77777777" w:rsidR="009B2661" w:rsidRPr="006B1ACD" w:rsidRDefault="009B2661" w:rsidP="009B26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Załącznikami do niniejszej oferty są:</w:t>
      </w:r>
    </w:p>
    <w:p w14:paraId="3C621C37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 …………………………………………………………………………..</w:t>
      </w:r>
    </w:p>
    <w:p w14:paraId="1AE13BE1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2 …………………………………………………………………………..</w:t>
      </w:r>
    </w:p>
    <w:p w14:paraId="4DC2EEAB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3 …………………………………………………………………………..</w:t>
      </w:r>
    </w:p>
    <w:p w14:paraId="4A4AFE59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4 …………………………………………………………………………..</w:t>
      </w:r>
    </w:p>
    <w:p w14:paraId="3A0C6936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5 …………………………………………………………………………..</w:t>
      </w:r>
    </w:p>
    <w:p w14:paraId="092CFE09" w14:textId="77777777" w:rsidR="00387AF0" w:rsidRPr="006B1ACD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6 …………………………………………………………………………..</w:t>
      </w:r>
    </w:p>
    <w:p w14:paraId="1E1A4257" w14:textId="77777777" w:rsidR="00387AF0" w:rsidRPr="006B1ACD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7 …………………………………………………………………………..</w:t>
      </w:r>
    </w:p>
    <w:p w14:paraId="706FB761" w14:textId="77777777" w:rsidR="00BB2E28" w:rsidRPr="006B1ACD" w:rsidRDefault="00BB2E28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8 …………………………………………………………………………..</w:t>
      </w:r>
    </w:p>
    <w:p w14:paraId="08DAF1CA" w14:textId="77777777" w:rsidR="00ED031E" w:rsidRPr="006B1ACD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9 …………………………………………………………………………..</w:t>
      </w:r>
    </w:p>
    <w:p w14:paraId="527A7513" w14:textId="77777777" w:rsidR="00ED031E" w:rsidRPr="006B1ACD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10 ………………………………………………………………………….</w:t>
      </w:r>
    </w:p>
    <w:p w14:paraId="3EEA3790" w14:textId="77777777" w:rsidR="008B0C6C" w:rsidRPr="006B1ACD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11 ………………………………………………………………………….</w:t>
      </w:r>
    </w:p>
    <w:p w14:paraId="3A626B1A" w14:textId="77777777" w:rsidR="00F32B32" w:rsidRPr="006B1ACD" w:rsidRDefault="00F32B32" w:rsidP="00F32B32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12 ………………………………………………………………………….</w:t>
      </w:r>
    </w:p>
    <w:p w14:paraId="7B311DD8" w14:textId="6CA71A3B" w:rsidR="009B2661" w:rsidRPr="006B1ACD" w:rsidRDefault="00F32B32" w:rsidP="007C725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13 ………………………………………………………………………….</w:t>
      </w:r>
    </w:p>
    <w:p w14:paraId="2D8A3A4E" w14:textId="5D99B44F" w:rsidR="009B2661" w:rsidRPr="006B1ACD" w:rsidRDefault="009B2661" w:rsidP="007C7251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składa się z ……………. stron ponumerowanych</w:t>
      </w:r>
    </w:p>
    <w:p w14:paraId="2AEB7D3B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2730116F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A19905C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6D241845" w14:textId="288C5D30" w:rsidR="00C21CA8" w:rsidRPr="007C7251" w:rsidRDefault="00F32B32" w:rsidP="007C7251">
      <w:pPr>
        <w:spacing w:after="0"/>
        <w:ind w:left="4956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="009B2661" w:rsidRPr="006B1ACD">
        <w:rPr>
          <w:rFonts w:asciiTheme="minorHAnsi" w:hAnsiTheme="minorHAnsi" w:cstheme="minorHAnsi"/>
          <w:i/>
          <w:sz w:val="24"/>
          <w:szCs w:val="24"/>
        </w:rPr>
        <w:t>(podpis)</w:t>
      </w:r>
    </w:p>
    <w:p w14:paraId="0FD88426" w14:textId="77777777" w:rsidR="008F117B" w:rsidRDefault="008F117B" w:rsidP="00FA255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5CFC771" w14:textId="77777777" w:rsidR="008F117B" w:rsidRDefault="008F117B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CC3F0C6" w14:textId="3F98F2AA" w:rsidR="00134C02" w:rsidRPr="006B1ACD" w:rsidRDefault="00134C02" w:rsidP="008924E7">
      <w:pPr>
        <w:spacing w:after="0"/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3F8B060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693218D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257AED6C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77F321D8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56664F6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043C1733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1052AD3D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341D121A" w14:textId="42B7FAA6" w:rsidR="00134C02" w:rsidRPr="00914650" w:rsidRDefault="00134C02" w:rsidP="00914650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5A4C4922" w14:textId="77777777" w:rsidR="00EA0247" w:rsidRPr="006B1ACD" w:rsidRDefault="00EA0247" w:rsidP="00EA02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3B9E8773" w14:textId="77777777" w:rsidR="00EA0247" w:rsidRPr="006B1ACD" w:rsidRDefault="00EA0247" w:rsidP="00EA02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14:paraId="4BBF2869" w14:textId="77777777" w:rsidR="00EA0247" w:rsidRPr="006B1ACD" w:rsidRDefault="00EA0247" w:rsidP="00EA0247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 potrzeby postępowania o udzielenie zamówienia pn. …………………………………………………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7F7E119E" w14:textId="77777777"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14:paraId="2276D38F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39EE3D9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(wskazać dokument i właściwą jednostkę redakcyjną dokumentu, w której określono warunki udziału w postępowaniu)</w:t>
      </w:r>
      <w:r w:rsidRPr="006B1ACD">
        <w:rPr>
          <w:rFonts w:asciiTheme="minorHAnsi" w:hAnsiTheme="minorHAnsi" w:cstheme="minorHAnsi"/>
          <w:sz w:val="24"/>
          <w:szCs w:val="24"/>
        </w:rPr>
        <w:t>.</w:t>
      </w:r>
    </w:p>
    <w:p w14:paraId="4197DFF0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A76C76F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39CDF7F1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DADB3E4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7BDAF569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4241A34E" w14:textId="77777777"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B22B6AF" w14:textId="77777777"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W ZWIĄZKU Z POLEGANIEM NA ZASOBACH INNYCH PODMIOTÓW</w:t>
      </w:r>
      <w:r w:rsidRPr="006B1AC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DC73F20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(wskazać dokument</w:t>
      </w:r>
      <w:r w:rsidR="000E6394" w:rsidRPr="006B1ACD">
        <w:rPr>
          <w:rFonts w:asciiTheme="minorHAnsi" w:hAnsiTheme="minorHAnsi" w:cstheme="minorHAnsi"/>
          <w:i/>
          <w:sz w:val="24"/>
          <w:szCs w:val="24"/>
        </w:rPr>
        <w:t xml:space="preserve">y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właściwą jednostkę redakcyjną dokumentu, w której określono warunki udziału </w:t>
      </w:r>
      <w:r w:rsidR="000E6394" w:rsidRPr="006B1ACD">
        <w:rPr>
          <w:rFonts w:asciiTheme="minorHAnsi" w:hAnsiTheme="minorHAnsi" w:cstheme="minorHAnsi"/>
          <w:i/>
          <w:sz w:val="24"/>
          <w:szCs w:val="24"/>
        </w:rPr>
        <w:br/>
      </w:r>
      <w:r w:rsidRPr="006B1ACD">
        <w:rPr>
          <w:rFonts w:asciiTheme="minorHAnsi" w:hAnsiTheme="minorHAnsi" w:cstheme="minorHAnsi"/>
          <w:i/>
          <w:sz w:val="24"/>
          <w:szCs w:val="24"/>
        </w:rPr>
        <w:t>w postępowaniu),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 xml:space="preserve"> podmiotu/ów: ……………………………………………, w następującym zakresie: 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4FCD89AA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4242B8F" w14:textId="3A009098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3AA7E12B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2D20DDAD" w14:textId="27178D92" w:rsidR="00EA0247" w:rsidRPr="006B1ACD" w:rsidRDefault="00873843" w:rsidP="00914650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lastRenderedPageBreak/>
        <w:t xml:space="preserve">    (podpis)</w:t>
      </w:r>
    </w:p>
    <w:p w14:paraId="60E50E56" w14:textId="77777777" w:rsidR="00EA0247" w:rsidRPr="006B1ACD" w:rsidRDefault="00EA0247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E63E6F0" w14:textId="77777777"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699F5C07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19A6664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6B1ACD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B56C8BE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B6006A1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7DEB0DA6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D779E3A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0FDF9E7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1A68DCCD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43EB5BB2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729907C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098B033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CAC757D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F23F189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0F5E64B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49096B2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9F2277F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9E1FE23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DDF7E19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1F568D0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EC2C469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0F5C99D" w14:textId="77777777" w:rsidR="00EA0247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07BABDB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772E572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1774417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BC14899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5A7D7EE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5A77E21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FDFDD18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E23AF14" w14:textId="77777777" w:rsidR="00914650" w:rsidRPr="006B1ACD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0443ADD" w14:textId="77777777" w:rsidR="00EA0247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19DC2D8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10097EB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CC6CA8A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B73CE41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1E70604" w14:textId="77777777" w:rsidR="00914650" w:rsidRPr="006B1ACD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4931E49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AFD880D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B5910AD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31" w:name="_Hlk63931787"/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72E167EE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C5D004F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26E1B170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3B60EE41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0A101EB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0BD340BB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2670DCA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688DFA5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4BF86793" w14:textId="77777777" w:rsidR="00134C02" w:rsidRPr="006B1ACD" w:rsidRDefault="00134C02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3AA59CE" w14:textId="77777777" w:rsidR="00134C02" w:rsidRPr="006B1ACD" w:rsidRDefault="00134C02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4400CA" w14:textId="77777777"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10DF0DC4" w14:textId="77777777"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81FDD83" w14:textId="77777777"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</w:t>
      </w:r>
    </w:p>
    <w:p w14:paraId="5981C51A" w14:textId="77777777"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2736078" w14:textId="77777777"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F48B641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Przystępując do postępowania w sprawie zamówienia, na wykonanie:</w:t>
      </w:r>
    </w:p>
    <w:p w14:paraId="2384D393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731226E" w14:textId="1BDF7616" w:rsidR="00D95BE6" w:rsidRPr="00166307" w:rsidRDefault="00D95BE6" w:rsidP="00D95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32" w:name="_Hlk204165618"/>
      <w:r w:rsidRPr="008847FC">
        <w:rPr>
          <w:rFonts w:asciiTheme="minorHAnsi" w:hAnsiTheme="minorHAnsi" w:cstheme="minorHAnsi"/>
          <w:b/>
          <w:sz w:val="24"/>
          <w:szCs w:val="24"/>
        </w:rPr>
        <w:t xml:space="preserve">Budowa sieci wodociągowej oraz kanalizacji sanitarnej z </w:t>
      </w:r>
      <w:proofErr w:type="spellStart"/>
      <w:r w:rsidRPr="008847FC">
        <w:rPr>
          <w:rFonts w:asciiTheme="minorHAnsi" w:hAnsiTheme="minorHAnsi" w:cstheme="minorHAnsi"/>
          <w:b/>
          <w:sz w:val="24"/>
          <w:szCs w:val="24"/>
        </w:rPr>
        <w:t>odgałęzieniami</w:t>
      </w:r>
      <w:proofErr w:type="spellEnd"/>
      <w:r w:rsidRPr="008847FC">
        <w:rPr>
          <w:rFonts w:asciiTheme="minorHAnsi" w:hAnsiTheme="minorHAnsi" w:cstheme="minorHAnsi"/>
          <w:b/>
          <w:sz w:val="24"/>
          <w:szCs w:val="24"/>
        </w:rPr>
        <w:t xml:space="preserve"> do działek dla terenów położonych w rejonie „Wodnej Doliny” przy ulicy Teodorowicza oraz w pobliżu ulicy Opalowej (14/6, 14/8,17/3, 17/6, 17/8, 20/6, 20/8, 20/10, 20/12, 20/13, 27/7, 28/4, 30/2, 30/26, 130/3, 130/4, 130/9, 130/14, 130/17, 130/23, 130/29, 130/42, 130/48, 130/50, 130/59, 130/62, 132, 134</w:t>
      </w:r>
      <w:r w:rsidR="00FA2554" w:rsidRPr="008847FC">
        <w:rPr>
          <w:rFonts w:asciiTheme="minorHAnsi" w:hAnsiTheme="minorHAnsi" w:cstheme="minorHAnsi"/>
          <w:b/>
          <w:sz w:val="24"/>
          <w:szCs w:val="24"/>
        </w:rPr>
        <w:t xml:space="preserve"> obr.0046</w:t>
      </w:r>
      <w:r w:rsidRPr="008847FC">
        <w:rPr>
          <w:rFonts w:asciiTheme="minorHAnsi" w:hAnsiTheme="minorHAnsi" w:cstheme="minorHAnsi"/>
          <w:b/>
          <w:sz w:val="24"/>
          <w:szCs w:val="24"/>
        </w:rPr>
        <w:t>)</w:t>
      </w:r>
    </w:p>
    <w:bookmarkEnd w:id="32"/>
    <w:p w14:paraId="5DB32799" w14:textId="77777777" w:rsidR="008F117B" w:rsidRDefault="008F117B" w:rsidP="008F117B">
      <w:pPr>
        <w:pStyle w:val="Tekstpodstawowy"/>
        <w:tabs>
          <w:tab w:val="left" w:pos="284"/>
          <w:tab w:val="left" w:pos="8647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48E8D7" w14:textId="77777777" w:rsidR="008F117B" w:rsidRPr="005E65F0" w:rsidRDefault="008F117B" w:rsidP="008F117B">
      <w:pPr>
        <w:pStyle w:val="Tekstpodstawowy"/>
        <w:tabs>
          <w:tab w:val="left" w:pos="284"/>
          <w:tab w:val="left" w:pos="8647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0CA0F1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My, niżej podpisani</w:t>
      </w:r>
    </w:p>
    <w:p w14:paraId="34872028" w14:textId="77777777" w:rsidR="00EA0247" w:rsidRPr="006B1ACD" w:rsidRDefault="00EA0247" w:rsidP="00EA024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EE979DF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imieniu i na rzecz (nazwa /firma/ i adres Wykonawcy)</w:t>
      </w:r>
    </w:p>
    <w:p w14:paraId="1DF52399" w14:textId="23DE749E" w:rsidR="00EA0247" w:rsidRPr="006B1ACD" w:rsidRDefault="00EA0247" w:rsidP="00EA024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8F117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</w:t>
      </w:r>
    </w:p>
    <w:p w14:paraId="60637846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0A1182" w14:textId="605B8032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oświadczamy, iż nie podlegamy wykluczeniu  z postępowania  na podstawie art. 18 Regulaminu Udzielania Zamówień Sektorowych </w:t>
      </w:r>
      <w:proofErr w:type="spellStart"/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MWiK</w:t>
      </w:r>
      <w:proofErr w:type="spellEnd"/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52DED"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półki z o.o. z siedzib</w:t>
      </w:r>
      <w:r w:rsidR="00A7799E"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ą</w:t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Koszalinie przy ul. Wojska Polskiego 14.</w:t>
      </w:r>
    </w:p>
    <w:p w14:paraId="144EA0A4" w14:textId="77777777"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7756316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5D66FC9C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31"/>
    <w:p w14:paraId="52F5E0A9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3E8EE0F4" w14:textId="66C1EF73" w:rsidR="008F117B" w:rsidRPr="00FA2554" w:rsidRDefault="00873843" w:rsidP="00FA2554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09F83265" w14:textId="77777777" w:rsidR="008F117B" w:rsidRDefault="008F117B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6836EDB" w14:textId="77777777" w:rsidR="008F117B" w:rsidRDefault="008F117B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486F185" w14:textId="11B20C02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17EC43A0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5DEB0F77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1DBD26DE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7C88D5EE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8841003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6D670300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3EB14E2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C8CDB93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12D05618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5D839954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1C9E17B7" w14:textId="77777777"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14:paraId="7800860B" w14:textId="77777777"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wykonanych </w:t>
      </w: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 robót o podobnych charakterze co przedmiot zamówienia, </w:t>
      </w:r>
    </w:p>
    <w:p w14:paraId="47234789" w14:textId="77777777" w:rsidR="009D5BA3" w:rsidRPr="006B1ACD" w:rsidRDefault="009D5BA3" w:rsidP="009D5BA3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14:paraId="2B40C85D" w14:textId="5EBC39EE" w:rsidR="008F117B" w:rsidRPr="005E65F0" w:rsidRDefault="00CE0389" w:rsidP="008F117B">
      <w:pPr>
        <w:pStyle w:val="Tekstpodstawowy"/>
        <w:tabs>
          <w:tab w:val="left" w:pos="284"/>
          <w:tab w:val="left" w:pos="8647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0389">
        <w:rPr>
          <w:rFonts w:asciiTheme="minorHAnsi" w:hAnsiTheme="minorHAnsi" w:cstheme="minorHAnsi"/>
          <w:b/>
          <w:sz w:val="24"/>
          <w:szCs w:val="24"/>
        </w:rPr>
        <w:t xml:space="preserve">Budowa sieci wodociągowej oraz kanalizacji sanitarnej z </w:t>
      </w:r>
      <w:proofErr w:type="spellStart"/>
      <w:r w:rsidRPr="00CE0389">
        <w:rPr>
          <w:rFonts w:asciiTheme="minorHAnsi" w:hAnsiTheme="minorHAnsi" w:cstheme="minorHAnsi"/>
          <w:b/>
          <w:sz w:val="24"/>
          <w:szCs w:val="24"/>
        </w:rPr>
        <w:t>odgałęzieniami</w:t>
      </w:r>
      <w:proofErr w:type="spellEnd"/>
      <w:r w:rsidRPr="00CE0389">
        <w:rPr>
          <w:rFonts w:asciiTheme="minorHAnsi" w:hAnsiTheme="minorHAnsi" w:cstheme="minorHAnsi"/>
          <w:b/>
          <w:sz w:val="24"/>
          <w:szCs w:val="24"/>
        </w:rPr>
        <w:t xml:space="preserve"> do działek dla terenów położonych w rejonie „Wodnej Doliny” przy ulicy Teodorowicza oraz w pobliżu ulicy Opalowej (14/6, 14/8,17/3, 17/6, 17/8, 20/6, 20/8, 20/10, 20/12, 20/13, 27/7, 28/4, 30/2, 30/26, 130/3, 130/4, 130/9, 130/14, 130/17, 130/23, 130/29, 130/42, 130/48, 130/50, 130/59, 130/62, 132, 134</w:t>
      </w:r>
      <w:r w:rsidR="008847FC">
        <w:rPr>
          <w:rFonts w:asciiTheme="minorHAnsi" w:hAnsiTheme="minorHAnsi" w:cstheme="minorHAnsi"/>
          <w:b/>
          <w:sz w:val="24"/>
          <w:szCs w:val="24"/>
        </w:rPr>
        <w:t xml:space="preserve"> obr.0046</w:t>
      </w:r>
      <w:r w:rsidRPr="00CE0389">
        <w:rPr>
          <w:rFonts w:asciiTheme="minorHAnsi" w:hAnsiTheme="minorHAnsi" w:cstheme="minorHAnsi"/>
          <w:b/>
          <w:sz w:val="24"/>
          <w:szCs w:val="24"/>
        </w:rPr>
        <w:t>)</w:t>
      </w:r>
    </w:p>
    <w:p w14:paraId="6ADF8AF9" w14:textId="77777777" w:rsidR="008F117B" w:rsidRDefault="008F117B" w:rsidP="0042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9570460" w14:textId="6F53548D" w:rsidR="009D5BA3" w:rsidRPr="006B1ACD" w:rsidRDefault="009D5BA3" w:rsidP="0042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wykonaliśmy następujące roboty: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906"/>
        <w:gridCol w:w="1586"/>
        <w:gridCol w:w="1665"/>
        <w:gridCol w:w="1459"/>
        <w:gridCol w:w="1864"/>
      </w:tblGrid>
      <w:tr w:rsidR="006B1ACD" w:rsidRPr="006B1ACD" w14:paraId="57909E05" w14:textId="77777777" w:rsidTr="00603A11">
        <w:trPr>
          <w:trHeight w:val="1407"/>
        </w:trPr>
        <w:tc>
          <w:tcPr>
            <w:tcW w:w="621" w:type="dxa"/>
            <w:vAlign w:val="center"/>
          </w:tcPr>
          <w:p w14:paraId="1A4FDFC6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1" w:type="dxa"/>
            <w:vAlign w:val="center"/>
          </w:tcPr>
          <w:p w14:paraId="05485D04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Nazwa roboty budowlanej</w:t>
            </w:r>
          </w:p>
        </w:tc>
        <w:tc>
          <w:tcPr>
            <w:tcW w:w="1687" w:type="dxa"/>
            <w:vAlign w:val="center"/>
          </w:tcPr>
          <w:p w14:paraId="44250AC4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Przedmiot roboty budowlanej</w:t>
            </w:r>
          </w:p>
        </w:tc>
        <w:tc>
          <w:tcPr>
            <w:tcW w:w="1573" w:type="dxa"/>
            <w:vAlign w:val="center"/>
          </w:tcPr>
          <w:p w14:paraId="5C1AD067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Zamawiający wraz z danymi kontaktowymi</w:t>
            </w:r>
          </w:p>
        </w:tc>
        <w:tc>
          <w:tcPr>
            <w:tcW w:w="1491" w:type="dxa"/>
            <w:vAlign w:val="center"/>
          </w:tcPr>
          <w:p w14:paraId="0BB9D909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Wartość roboty budowlanej</w:t>
            </w:r>
          </w:p>
        </w:tc>
        <w:tc>
          <w:tcPr>
            <w:tcW w:w="1735" w:type="dxa"/>
            <w:vAlign w:val="center"/>
          </w:tcPr>
          <w:p w14:paraId="73C7EB09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Data wykonania roboty budowlanej początek/koniec</w:t>
            </w:r>
          </w:p>
        </w:tc>
      </w:tr>
      <w:tr w:rsidR="006B1ACD" w:rsidRPr="006B1ACD" w14:paraId="62CC5BCF" w14:textId="77777777" w:rsidTr="000E35D6">
        <w:trPr>
          <w:trHeight w:val="435"/>
        </w:trPr>
        <w:tc>
          <w:tcPr>
            <w:tcW w:w="621" w:type="dxa"/>
            <w:vAlign w:val="center"/>
          </w:tcPr>
          <w:p w14:paraId="620B196E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5EDB7537" w14:textId="77777777" w:rsidR="009D5BA3" w:rsidRPr="006B1ACD" w:rsidRDefault="009D5BA3" w:rsidP="00603A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242C9A2C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E233FA2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94D05CB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AE3EB59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4C8B4C9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ACD" w:rsidRPr="006B1ACD" w14:paraId="1655197D" w14:textId="77777777" w:rsidTr="000E35D6">
        <w:trPr>
          <w:trHeight w:val="777"/>
        </w:trPr>
        <w:tc>
          <w:tcPr>
            <w:tcW w:w="621" w:type="dxa"/>
            <w:vAlign w:val="center"/>
          </w:tcPr>
          <w:p w14:paraId="54EAF767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14:paraId="55221723" w14:textId="77777777" w:rsidR="009D5BA3" w:rsidRPr="006B1ACD" w:rsidRDefault="009D5BA3" w:rsidP="00603A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17DE8910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F3CDB24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CAFD3FC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0645792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4803A9B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ACD" w:rsidRPr="006B1ACD" w14:paraId="1158E086" w14:textId="77777777" w:rsidTr="00A7799E">
        <w:trPr>
          <w:trHeight w:val="1098"/>
        </w:trPr>
        <w:tc>
          <w:tcPr>
            <w:tcW w:w="621" w:type="dxa"/>
            <w:vAlign w:val="center"/>
          </w:tcPr>
          <w:p w14:paraId="59BF8755" w14:textId="77777777" w:rsidR="00A7799E" w:rsidRPr="006B1ACD" w:rsidRDefault="00A7799E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81" w:type="dxa"/>
          </w:tcPr>
          <w:p w14:paraId="23B7A731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795B813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5C3905D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A8602FF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22DC7DA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99E" w:rsidRPr="006B1ACD" w14:paraId="2564A03B" w14:textId="77777777" w:rsidTr="00A7799E">
        <w:trPr>
          <w:trHeight w:val="1125"/>
        </w:trPr>
        <w:tc>
          <w:tcPr>
            <w:tcW w:w="621" w:type="dxa"/>
            <w:vAlign w:val="center"/>
          </w:tcPr>
          <w:p w14:paraId="19AA1E7E" w14:textId="77777777" w:rsidR="00A7799E" w:rsidRPr="006B1ACD" w:rsidRDefault="00A7799E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1" w:type="dxa"/>
          </w:tcPr>
          <w:p w14:paraId="2E6088E3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8704062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562DA3A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C5AA8C2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D08CB1C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63AD9C" w14:textId="77777777" w:rsidR="00037179" w:rsidRDefault="00037179" w:rsidP="009D5BA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CFA4DE" w14:textId="77777777" w:rsidR="008F117B" w:rsidRDefault="008F117B" w:rsidP="009D5BA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07F9AA" w14:textId="1CE36613"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Załączniki:</w:t>
      </w:r>
    </w:p>
    <w:p w14:paraId="6C01A6E0" w14:textId="77777777" w:rsidR="009D5BA3" w:rsidRPr="006B1ACD" w:rsidRDefault="00420220" w:rsidP="009D5BA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Poświadczeni</w:t>
      </w:r>
      <w:r w:rsidR="00E12CEC" w:rsidRPr="006B1ACD">
        <w:rPr>
          <w:rFonts w:asciiTheme="minorHAnsi" w:hAnsiTheme="minorHAnsi" w:cstheme="minorHAnsi"/>
          <w:bCs/>
          <w:sz w:val="24"/>
          <w:szCs w:val="24"/>
        </w:rPr>
        <w:t>a</w:t>
      </w:r>
      <w:r w:rsidR="009D5BA3" w:rsidRPr="006B1ACD">
        <w:rPr>
          <w:rFonts w:asciiTheme="minorHAnsi" w:hAnsiTheme="minorHAnsi" w:cstheme="minorHAnsi"/>
          <w:bCs/>
          <w:sz w:val="24"/>
          <w:szCs w:val="24"/>
        </w:rPr>
        <w:t xml:space="preserve"> bądź inne dokumenty wystawione przez podmiot, na rzecz którego roboty budowlane były wykonywane</w:t>
      </w:r>
    </w:p>
    <w:p w14:paraId="166BE174" w14:textId="77777777"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3B4DF34" w14:textId="77777777"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0CE3B359" w14:textId="77777777"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6640E90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178F6AC1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73FF29AE" w14:textId="77777777" w:rsidR="00E12CEC" w:rsidRPr="006B1ACD" w:rsidRDefault="00E12CEC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EEEE190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D5013C6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4137131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8EA2B9C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A97CC19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C7DBF6A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F25014D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9AFBEDD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63A0099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A35BF08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AEE5A64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50E88EA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9A769FF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69A588B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A439E8C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F26105D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24E9FC4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D541632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DE43689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70CEC5B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5D41695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4731C76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F179589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6D08B39" w14:textId="77777777" w:rsidR="005C470A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9AF48BA" w14:textId="77777777" w:rsidR="008F117B" w:rsidRDefault="008F117B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F87066A" w14:textId="77777777" w:rsidR="008F117B" w:rsidRDefault="008F117B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9F89AA7" w14:textId="77777777" w:rsidR="005C470A" w:rsidRPr="006B1ACD" w:rsidRDefault="005C470A" w:rsidP="00ED33C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151D86E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0BE8ACAF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8357C4E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36EEA829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7CB5EF0E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AA0D4D5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3711ED2F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5C4FCF0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31286D5D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2E62EE89" w14:textId="77777777" w:rsidR="009D5BA3" w:rsidRPr="006B1ACD" w:rsidRDefault="009D5BA3" w:rsidP="00ED33CA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465D104" w14:textId="77777777"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14:paraId="711058B9" w14:textId="77777777"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Osób które będą uczestniczyć w wykonywaniu zamówienia </w:t>
      </w:r>
    </w:p>
    <w:p w14:paraId="1B289BFC" w14:textId="77777777" w:rsidR="009D5BA3" w:rsidRPr="006B1ACD" w:rsidRDefault="009D5BA3" w:rsidP="009D5BA3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14:paraId="3C4CBEDD" w14:textId="222BF189" w:rsidR="008F117B" w:rsidRDefault="00CE0389" w:rsidP="00183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0389">
        <w:rPr>
          <w:rFonts w:asciiTheme="minorHAnsi" w:hAnsiTheme="minorHAnsi" w:cstheme="minorHAnsi"/>
          <w:b/>
          <w:sz w:val="24"/>
          <w:szCs w:val="24"/>
        </w:rPr>
        <w:t xml:space="preserve">Budowa sieci wodociągowej oraz kanalizacji sanitarnej z </w:t>
      </w:r>
      <w:proofErr w:type="spellStart"/>
      <w:r w:rsidRPr="00CE0389">
        <w:rPr>
          <w:rFonts w:asciiTheme="minorHAnsi" w:hAnsiTheme="minorHAnsi" w:cstheme="minorHAnsi"/>
          <w:b/>
          <w:sz w:val="24"/>
          <w:szCs w:val="24"/>
        </w:rPr>
        <w:t>odgałęzieniami</w:t>
      </w:r>
      <w:proofErr w:type="spellEnd"/>
      <w:r w:rsidRPr="00CE0389">
        <w:rPr>
          <w:rFonts w:asciiTheme="minorHAnsi" w:hAnsiTheme="minorHAnsi" w:cstheme="minorHAnsi"/>
          <w:b/>
          <w:sz w:val="24"/>
          <w:szCs w:val="24"/>
        </w:rPr>
        <w:t xml:space="preserve"> do działek dla terenów położonych w rejonie „Wodnej Doliny” przy ulicy Teodorowicza oraz w pobliżu ulicy Opalowej (14/6, 14/8,17/3, 17/6, 17/8, 20/6, 20/8, 20/10, 20/12, 20/13, 27/7, 28/4, 30/2, 30/26, 130/3, 130/4, 130/9, 130/14, 130/17, 130/23, 130/29, 130/42, 130/48, 130/50, 130/59, 130/62, 132, 134</w:t>
      </w:r>
      <w:r w:rsidR="008847F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847FC">
        <w:rPr>
          <w:rFonts w:asciiTheme="minorHAnsi" w:hAnsiTheme="minorHAnsi" w:cstheme="minorHAnsi"/>
          <w:b/>
          <w:sz w:val="24"/>
          <w:szCs w:val="24"/>
        </w:rPr>
        <w:t>obr</w:t>
      </w:r>
      <w:proofErr w:type="spellEnd"/>
      <w:r w:rsidR="008847FC">
        <w:rPr>
          <w:rFonts w:asciiTheme="minorHAnsi" w:hAnsiTheme="minorHAnsi" w:cstheme="minorHAnsi"/>
          <w:b/>
          <w:sz w:val="24"/>
          <w:szCs w:val="24"/>
        </w:rPr>
        <w:t>. 0046</w:t>
      </w:r>
      <w:r w:rsidRPr="00CE0389">
        <w:rPr>
          <w:rFonts w:asciiTheme="minorHAnsi" w:hAnsiTheme="minorHAnsi" w:cstheme="minorHAnsi"/>
          <w:b/>
          <w:sz w:val="24"/>
          <w:szCs w:val="24"/>
        </w:rPr>
        <w:t>)</w:t>
      </w:r>
    </w:p>
    <w:p w14:paraId="012A192B" w14:textId="70FD30F9"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 realizacji zamówienia będą brać udział następujące osoby: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129"/>
        <w:gridCol w:w="3369"/>
        <w:gridCol w:w="2996"/>
      </w:tblGrid>
      <w:tr w:rsidR="006B1ACD" w:rsidRPr="006B1ACD" w14:paraId="62E32ED3" w14:textId="77777777" w:rsidTr="00603A11">
        <w:trPr>
          <w:trHeight w:val="632"/>
        </w:trPr>
        <w:tc>
          <w:tcPr>
            <w:tcW w:w="570" w:type="dxa"/>
            <w:vAlign w:val="center"/>
          </w:tcPr>
          <w:p w14:paraId="47144736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8" w:type="dxa"/>
            <w:vAlign w:val="center"/>
          </w:tcPr>
          <w:p w14:paraId="6FFCAC1F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3466" w:type="dxa"/>
            <w:vAlign w:val="center"/>
          </w:tcPr>
          <w:p w14:paraId="4B640DD5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Nazwisko i imię – uprawnienia </w:t>
            </w:r>
          </w:p>
        </w:tc>
        <w:tc>
          <w:tcPr>
            <w:tcW w:w="3064" w:type="dxa"/>
          </w:tcPr>
          <w:p w14:paraId="587385DC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Podstawa dysponowania osobami</w:t>
            </w:r>
          </w:p>
        </w:tc>
      </w:tr>
      <w:tr w:rsidR="006B1ACD" w:rsidRPr="006B1ACD" w14:paraId="3B9BB63B" w14:textId="77777777" w:rsidTr="00603A11">
        <w:trPr>
          <w:trHeight w:val="448"/>
        </w:trPr>
        <w:tc>
          <w:tcPr>
            <w:tcW w:w="570" w:type="dxa"/>
          </w:tcPr>
          <w:p w14:paraId="40882FB1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8" w:type="dxa"/>
          </w:tcPr>
          <w:p w14:paraId="439A6760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7CB20F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14:paraId="6BC7974E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3046B78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BA3" w:rsidRPr="006B1ACD" w14:paraId="3C3EDACB" w14:textId="77777777" w:rsidTr="00603A11">
        <w:trPr>
          <w:trHeight w:val="432"/>
        </w:trPr>
        <w:tc>
          <w:tcPr>
            <w:tcW w:w="570" w:type="dxa"/>
          </w:tcPr>
          <w:p w14:paraId="5FAAD4E4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88" w:type="dxa"/>
          </w:tcPr>
          <w:p w14:paraId="37B61867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D2FEA2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14:paraId="3C7F772D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14:paraId="010BC986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5C71AB" w14:textId="77777777"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F817CD8" w14:textId="77777777"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59F4E7F" w14:textId="77777777"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2B934AC9" w14:textId="77777777"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CA8C308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06A0D2A5" w14:textId="2DEA3E71" w:rsidR="00C57D14" w:rsidRPr="00ED33CA" w:rsidRDefault="00873843" w:rsidP="00ED33CA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10049E4F" w14:textId="77777777" w:rsidR="004E789F" w:rsidRDefault="004E789F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33" w:name="_Hlk65147788"/>
    </w:p>
    <w:p w14:paraId="7771CC7D" w14:textId="77777777" w:rsidR="004E789F" w:rsidRDefault="004E789F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0F9A890" w14:textId="77777777" w:rsidR="008F117B" w:rsidRDefault="008F117B" w:rsidP="008847F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BA89960" w14:textId="77777777" w:rsidR="008F117B" w:rsidRDefault="008F117B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2BDBFE2" w14:textId="54C45974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247726EE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A1D4C89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210DCF9B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9E22AC0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48EDF7D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5820B326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985927E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451D5E0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2286ADA5" w14:textId="77777777" w:rsidR="00134C02" w:rsidRPr="006B1ACD" w:rsidRDefault="00134C02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C0606B" w14:textId="77777777" w:rsidR="00134C02" w:rsidRPr="006B1ACD" w:rsidRDefault="00134C02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3FBBAB" w14:textId="77777777" w:rsidR="009B2661" w:rsidRPr="006B1ACD" w:rsidRDefault="009B2661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760F5DF1" w14:textId="77777777" w:rsidR="008A7456" w:rsidRPr="006B1ACD" w:rsidRDefault="009B2661" w:rsidP="008A7456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  <w:r w:rsidR="008A7456" w:rsidRPr="006B1AC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10B05F" w14:textId="504D0F23" w:rsidR="008F117B" w:rsidRPr="005E65F0" w:rsidRDefault="00CE0389" w:rsidP="008847FC">
      <w:pPr>
        <w:pStyle w:val="Tekstpodstawowy"/>
        <w:tabs>
          <w:tab w:val="left" w:pos="284"/>
          <w:tab w:val="left" w:pos="8647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0389">
        <w:rPr>
          <w:rFonts w:asciiTheme="minorHAnsi" w:hAnsiTheme="minorHAnsi" w:cstheme="minorHAnsi"/>
          <w:b/>
          <w:sz w:val="24"/>
          <w:szCs w:val="24"/>
        </w:rPr>
        <w:t xml:space="preserve">Budowa sieci wodociągowej oraz kanalizacji sanitarnej z </w:t>
      </w:r>
      <w:proofErr w:type="spellStart"/>
      <w:r w:rsidRPr="00CE0389">
        <w:rPr>
          <w:rFonts w:asciiTheme="minorHAnsi" w:hAnsiTheme="minorHAnsi" w:cstheme="minorHAnsi"/>
          <w:b/>
          <w:sz w:val="24"/>
          <w:szCs w:val="24"/>
        </w:rPr>
        <w:t>odgałęzieniami</w:t>
      </w:r>
      <w:proofErr w:type="spellEnd"/>
      <w:r w:rsidRPr="00CE0389">
        <w:rPr>
          <w:rFonts w:asciiTheme="minorHAnsi" w:hAnsiTheme="minorHAnsi" w:cstheme="minorHAnsi"/>
          <w:b/>
          <w:sz w:val="24"/>
          <w:szCs w:val="24"/>
        </w:rPr>
        <w:t xml:space="preserve"> do działek dla terenów położonych w rejonie „Wodnej Doliny” przy ulicy Teodorowicza oraz w pobliżu ulicy Opalowej (14/6, 14/8,17/3, 17/6, 17/8, 20/6, 20/8, 20/10, 20/12, 20/13, 27/7, 28/4, 30/2, 30/26, 130/3, 130/4, 130/9, 130/14, 130/17, 130/23, 130/29, 130/42, 130/48, 130/50, 130/59, 130/62, 132, 134</w:t>
      </w:r>
      <w:r w:rsidR="008847F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847FC">
        <w:rPr>
          <w:rFonts w:asciiTheme="minorHAnsi" w:hAnsiTheme="minorHAnsi" w:cstheme="minorHAnsi"/>
          <w:b/>
          <w:sz w:val="24"/>
          <w:szCs w:val="24"/>
        </w:rPr>
        <w:t>obr</w:t>
      </w:r>
      <w:proofErr w:type="spellEnd"/>
      <w:r w:rsidR="008847FC">
        <w:rPr>
          <w:rFonts w:asciiTheme="minorHAnsi" w:hAnsiTheme="minorHAnsi" w:cstheme="minorHAnsi"/>
          <w:b/>
          <w:sz w:val="24"/>
          <w:szCs w:val="24"/>
        </w:rPr>
        <w:t>. 0046</w:t>
      </w:r>
      <w:r w:rsidRPr="00CE0389">
        <w:rPr>
          <w:rFonts w:asciiTheme="minorHAnsi" w:hAnsiTheme="minorHAnsi" w:cstheme="minorHAnsi"/>
          <w:b/>
          <w:sz w:val="24"/>
          <w:szCs w:val="24"/>
        </w:rPr>
        <w:t>)</w:t>
      </w:r>
    </w:p>
    <w:p w14:paraId="76003F36" w14:textId="77777777" w:rsidR="008F117B" w:rsidRDefault="008F117B" w:rsidP="009B2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CEB82E" w14:textId="414B04B4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osoby:</w:t>
      </w:r>
    </w:p>
    <w:p w14:paraId="387CADB4" w14:textId="77777777" w:rsidR="009B2661" w:rsidRPr="006B1ACD" w:rsidRDefault="009B2661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……………………………………………….…….,</w:t>
      </w:r>
    </w:p>
    <w:p w14:paraId="2220A8EF" w14:textId="77777777" w:rsidR="009B2661" w:rsidRPr="006B1ACD" w:rsidRDefault="009B2661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………………………………………..……………, </w:t>
      </w:r>
    </w:p>
    <w:p w14:paraId="59FDAACB" w14:textId="77777777" w:rsidR="009F5C90" w:rsidRPr="006B1ACD" w:rsidRDefault="009F5C90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738E2302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które będą uczestniczyć w wykonywaniu zamówienia, posiadają wymagane uprawnienia </w:t>
      </w:r>
      <w:r w:rsidRPr="006B1ACD">
        <w:rPr>
          <w:rFonts w:asciiTheme="minorHAnsi" w:hAnsiTheme="minorHAnsi" w:cstheme="minorHAnsi"/>
        </w:rPr>
        <w:br/>
        <w:t>i aktualny  wpis do właściwej izby samorządu zawodowego.</w:t>
      </w:r>
    </w:p>
    <w:p w14:paraId="2EE1E7D5" w14:textId="77777777" w:rsidR="009B2661" w:rsidRPr="006B1ACD" w:rsidRDefault="009B2661" w:rsidP="009B26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B87A3A2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0D9D3BBF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409C336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592CAA1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4B745E6D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4A575091" w14:textId="77777777" w:rsidR="009B2661" w:rsidRPr="006B1ACD" w:rsidRDefault="009B2661" w:rsidP="009B2661">
      <w:pPr>
        <w:rPr>
          <w:rFonts w:asciiTheme="minorHAnsi" w:hAnsiTheme="minorHAnsi" w:cstheme="minorHAnsi"/>
          <w:sz w:val="24"/>
          <w:szCs w:val="24"/>
        </w:rPr>
      </w:pPr>
    </w:p>
    <w:bookmarkEnd w:id="33"/>
    <w:p w14:paraId="07FD1258" w14:textId="77777777" w:rsidR="008F117B" w:rsidRDefault="008F117B" w:rsidP="008847F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A0C6319" w14:textId="77777777" w:rsidR="004E789F" w:rsidRDefault="004E789F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C2A7027" w14:textId="2A55BDA1" w:rsidR="00134C02" w:rsidRPr="006B1ACD" w:rsidRDefault="00134C02" w:rsidP="00914650">
      <w:pPr>
        <w:spacing w:after="0"/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731D50C5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6B09625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7F7CD797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7367A700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A7EA19C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170ACC32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14484A92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3461838E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1C00A120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5F32077D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1D562F76" w14:textId="77777777" w:rsidR="003C3696" w:rsidRPr="006B1ACD" w:rsidRDefault="003C3696" w:rsidP="0009395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0E678EAC" w14:textId="77777777" w:rsidR="003C3696" w:rsidRPr="006B1ACD" w:rsidRDefault="003C3696" w:rsidP="00093952">
      <w:pPr>
        <w:spacing w:before="12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PRZYNALEŻNOŚCI DO GRUPY KAPITAŁOWEJ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14:paraId="35D916EE" w14:textId="77777777" w:rsidR="003C3696" w:rsidRPr="006B1ACD" w:rsidRDefault="003C3696" w:rsidP="00093952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Pr="006B1ACD">
        <w:rPr>
          <w:rFonts w:asciiTheme="minorHAnsi" w:hAnsiTheme="minorHAnsi" w:cstheme="minorHAnsi"/>
          <w:sz w:val="24"/>
          <w:szCs w:val="24"/>
        </w:rPr>
        <w:br/>
        <w:t xml:space="preserve">pn. ……………………………………………………………..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…………………………………………………….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64517603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Niniejszym oświadczam, że:</w:t>
      </w:r>
    </w:p>
    <w:p w14:paraId="24292ADB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a) nie należę do grupy kapitałowej</w:t>
      </w:r>
    </w:p>
    <w:p w14:paraId="5A5DDE43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b) należę do grupy kapitało</w:t>
      </w:r>
      <w:r w:rsidR="00093952" w:rsidRPr="006B1ACD">
        <w:rPr>
          <w:rFonts w:asciiTheme="minorHAnsi" w:hAnsiTheme="minorHAnsi" w:cstheme="minorHAnsi"/>
          <w:sz w:val="24"/>
          <w:szCs w:val="24"/>
        </w:rPr>
        <w:t>wej i przedstawiam poniżej listę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podmiotów należących do tej samej grupy kapitałowej w rozumieniu ustawy z dnia 16 lutego 2007r. o ochronie konkurencji i konsumentów Dz.U. Nr 50, poz.331 z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. zm.</w:t>
      </w:r>
    </w:p>
    <w:p w14:paraId="5E248DD9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Lista podmiotów:</w:t>
      </w:r>
    </w:p>
    <w:p w14:paraId="3B62B20C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1. ………………………………….</w:t>
      </w:r>
    </w:p>
    <w:p w14:paraId="545545A2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2…………………………………...</w:t>
      </w:r>
    </w:p>
    <w:p w14:paraId="665D386F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3……………………………………</w:t>
      </w:r>
    </w:p>
    <w:p w14:paraId="214AD956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4. ………………………………….</w:t>
      </w:r>
    </w:p>
    <w:p w14:paraId="4F807801" w14:textId="77777777" w:rsidR="003C3696" w:rsidRPr="006B1ACD" w:rsidRDefault="00093952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i</w:t>
      </w:r>
      <w:r w:rsidR="003C3696" w:rsidRPr="006B1ACD">
        <w:rPr>
          <w:rFonts w:asciiTheme="minorHAnsi" w:hAnsiTheme="minorHAnsi" w:cstheme="minorHAnsi"/>
          <w:sz w:val="24"/>
          <w:szCs w:val="24"/>
        </w:rPr>
        <w:t>td.</w:t>
      </w:r>
    </w:p>
    <w:p w14:paraId="0E88AE4F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2C93CE6A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34" w:name="_Hlk63932149"/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3D627773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058D4070" w14:textId="77777777" w:rsidR="00134C02" w:rsidRPr="006B1ACD" w:rsidRDefault="00134C02" w:rsidP="00DE401A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6EDAB02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36C6268C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AC192E3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1F2CF9FD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1B7F2B7D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8B4264F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322EA4FA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27BE376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5D1FB23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039C3C52" w14:textId="77777777" w:rsidR="00DE401A" w:rsidRPr="006B1ACD" w:rsidRDefault="00DE401A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BC2B7A9" w14:textId="77777777" w:rsidR="00134C02" w:rsidRPr="006B1ACD" w:rsidRDefault="00134C02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80C85C5" w14:textId="77777777" w:rsidR="00DE401A" w:rsidRPr="006B1ACD" w:rsidRDefault="00DE401A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37492F6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35" w:name="_Hlk535913710"/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bookmarkEnd w:id="35"/>
    <w:p w14:paraId="1A36AA48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E2F4780" w14:textId="77777777" w:rsidR="00DE401A" w:rsidRPr="006B1ACD" w:rsidRDefault="00DE401A" w:rsidP="00DE401A">
      <w:pPr>
        <w:spacing w:after="0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6B1AC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6B1ACD">
        <w:rPr>
          <w:rFonts w:asciiTheme="minorHAnsi" w:hAnsiTheme="minorHAnsi" w:cstheme="minorHAnsi"/>
          <w:sz w:val="24"/>
          <w:szCs w:val="24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36D6CDF2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9A78B96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BA2EF0E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4B9C5B4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5E24729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44D0AF49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4E150A0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22DEBA15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559574B2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AAABED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6B928613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 xml:space="preserve">1) </w:t>
      </w:r>
      <w:r w:rsidRPr="006B1ACD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6F2E8514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6B1ACD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 w:rsidRPr="006B1ACD">
        <w:rPr>
          <w:rFonts w:asciiTheme="minorHAnsi" w:hAnsiTheme="minorHAnsi" w:cstheme="minorHAnsi"/>
        </w:rPr>
        <w:t xml:space="preserve"> </w:t>
      </w:r>
      <w:bookmarkEnd w:id="34"/>
    </w:p>
    <w:p w14:paraId="66B44BF8" w14:textId="77777777" w:rsidR="004F4D4F" w:rsidRPr="006B1ACD" w:rsidRDefault="004F4D4F" w:rsidP="00DE401A">
      <w:pPr>
        <w:spacing w:after="0"/>
        <w:jc w:val="both"/>
        <w:rPr>
          <w:rFonts w:asciiTheme="minorHAnsi" w:hAnsiTheme="minorHAnsi" w:cstheme="minorHAnsi"/>
        </w:rPr>
      </w:pPr>
    </w:p>
    <w:p w14:paraId="2DD3651A" w14:textId="77777777" w:rsidR="004F4D4F" w:rsidRPr="006B1ACD" w:rsidRDefault="004F4D4F" w:rsidP="004F4D4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1DA6187" w14:textId="77777777" w:rsidR="004F4D4F" w:rsidRPr="006B1ACD" w:rsidRDefault="004F4D4F" w:rsidP="004F4D4F">
      <w:pPr>
        <w:spacing w:after="0"/>
        <w:jc w:val="both"/>
      </w:pPr>
      <w:r w:rsidRPr="006B1ACD">
        <w:lastRenderedPageBreak/>
        <w:t>______________, ________</w:t>
      </w:r>
    </w:p>
    <w:p w14:paraId="51DC2BAB" w14:textId="77777777" w:rsidR="004F4D4F" w:rsidRPr="006B1ACD" w:rsidRDefault="004F4D4F" w:rsidP="004F4D4F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14:paraId="06841EBC" w14:textId="77777777" w:rsidR="004F4D4F" w:rsidRPr="006B1ACD" w:rsidRDefault="004F4D4F" w:rsidP="004F4D4F">
      <w:pPr>
        <w:spacing w:after="160" w:line="256" w:lineRule="auto"/>
      </w:pPr>
    </w:p>
    <w:p w14:paraId="159BBD15" w14:textId="3F41BB50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bookmarkStart w:id="36" w:name="_Hlk108432850"/>
      <w:r w:rsidRPr="006B1ACD">
        <w:rPr>
          <w:b/>
          <w:bCs/>
          <w:sz w:val="24"/>
          <w:szCs w:val="24"/>
        </w:rPr>
        <w:t xml:space="preserve">Miejskie Wodociągi i Kanalizacja </w:t>
      </w:r>
      <w:r w:rsidR="00914650">
        <w:rPr>
          <w:b/>
          <w:bCs/>
          <w:sz w:val="24"/>
          <w:szCs w:val="24"/>
        </w:rPr>
        <w:t>s</w:t>
      </w:r>
      <w:r w:rsidRPr="006B1ACD">
        <w:rPr>
          <w:b/>
          <w:bCs/>
          <w:sz w:val="24"/>
          <w:szCs w:val="24"/>
        </w:rPr>
        <w:t>p. z o.o.</w:t>
      </w:r>
    </w:p>
    <w:p w14:paraId="12B19D9B" w14:textId="77777777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14:paraId="42F80805" w14:textId="77777777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  <w:bookmarkEnd w:id="36"/>
    </w:p>
    <w:p w14:paraId="405870F2" w14:textId="77777777" w:rsidR="004F4D4F" w:rsidRPr="006B1ACD" w:rsidRDefault="004F4D4F" w:rsidP="004F4D4F">
      <w:pPr>
        <w:spacing w:after="160" w:line="256" w:lineRule="auto"/>
        <w:rPr>
          <w:b/>
          <w:bCs/>
          <w:sz w:val="24"/>
          <w:szCs w:val="24"/>
        </w:rPr>
      </w:pPr>
    </w:p>
    <w:p w14:paraId="1BF1D88C" w14:textId="77777777" w:rsidR="004F4D4F" w:rsidRPr="006B1ACD" w:rsidRDefault="004F4D4F" w:rsidP="004F4D4F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O REZYDENCJI RZECZYWISTEGO WŁAŚCICIELA*</w:t>
      </w:r>
    </w:p>
    <w:p w14:paraId="280D242A" w14:textId="77777777" w:rsidR="004F4D4F" w:rsidRPr="006B1ACD" w:rsidRDefault="004F4D4F" w:rsidP="004F4D4F">
      <w:pPr>
        <w:spacing w:after="160" w:line="256" w:lineRule="auto"/>
        <w:jc w:val="both"/>
        <w:rPr>
          <w:sz w:val="24"/>
          <w:szCs w:val="24"/>
        </w:rPr>
      </w:pPr>
    </w:p>
    <w:p w14:paraId="1B3126AB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    działając w imieniu</w:t>
      </w:r>
    </w:p>
    <w:p w14:paraId="47A52591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14:paraId="259F1567" w14:textId="77777777"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14:paraId="6304CF35" w14:textId="77777777" w:rsidR="004F4D4F" w:rsidRPr="006B1ACD" w:rsidRDefault="004F4D4F" w:rsidP="004F4D4F">
      <w:pPr>
        <w:spacing w:after="0" w:line="240" w:lineRule="auto"/>
        <w:jc w:val="both"/>
        <w:rPr>
          <w:sz w:val="24"/>
          <w:szCs w:val="24"/>
        </w:rPr>
      </w:pPr>
    </w:p>
    <w:p w14:paraId="4A8E0656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14:paraId="4595E22A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14:paraId="221245B1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 oświadczam, że _______________________________________________</w:t>
      </w:r>
    </w:p>
    <w:p w14:paraId="32086860" w14:textId="77777777"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(pełna nazwa podmiotu)</w:t>
      </w:r>
    </w:p>
    <w:p w14:paraId="0798F2E3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>jest rzeczywistym właścicielem</w:t>
      </w:r>
      <w:r w:rsidRPr="006B1ACD">
        <w:rPr>
          <w:sz w:val="24"/>
          <w:szCs w:val="24"/>
        </w:rPr>
        <w:t xml:space="preserve"> w rozumieniu art. 4a pkt 29 ustawy z dnia 15 lutego 1992 r. o podatku dochodowym od osób prawnych (Dz.U. z 2021 r. poz. 1800 ze zm.) </w:t>
      </w:r>
    </w:p>
    <w:p w14:paraId="11AA90EF" w14:textId="77777777" w:rsidR="004F4D4F" w:rsidRPr="006B1ACD" w:rsidRDefault="004F4D4F" w:rsidP="004F4D4F">
      <w:pPr>
        <w:spacing w:after="0" w:line="360" w:lineRule="auto"/>
        <w:jc w:val="both"/>
      </w:pPr>
    </w:p>
    <w:p w14:paraId="5786E994" w14:textId="77777777" w:rsidR="004F4D4F" w:rsidRPr="006B1ACD" w:rsidRDefault="004F4D4F" w:rsidP="004F4D4F">
      <w:pPr>
        <w:spacing w:after="0" w:line="360" w:lineRule="auto"/>
        <w:jc w:val="both"/>
      </w:pPr>
    </w:p>
    <w:p w14:paraId="6DBBBAEA" w14:textId="77777777" w:rsidR="004F4D4F" w:rsidRPr="006B1ACD" w:rsidRDefault="004F4D4F" w:rsidP="004F4D4F">
      <w:pPr>
        <w:spacing w:after="0" w:line="360" w:lineRule="auto"/>
        <w:jc w:val="both"/>
      </w:pPr>
    </w:p>
    <w:p w14:paraId="55FE8F47" w14:textId="77777777" w:rsidR="004F4D4F" w:rsidRPr="006B1ACD" w:rsidRDefault="004F4D4F" w:rsidP="004F4D4F">
      <w:pPr>
        <w:spacing w:after="0" w:line="360" w:lineRule="auto"/>
        <w:jc w:val="both"/>
      </w:pPr>
    </w:p>
    <w:p w14:paraId="21CB82C4" w14:textId="77777777" w:rsidR="004F4D4F" w:rsidRPr="006B1ACD" w:rsidRDefault="004F4D4F" w:rsidP="004F4D4F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14:paraId="1764693B" w14:textId="77777777" w:rsidR="004F4D4F" w:rsidRPr="006B1ACD" w:rsidRDefault="004F4D4F" w:rsidP="004F4D4F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</w:t>
      </w:r>
    </w:p>
    <w:p w14:paraId="0225AF9D" w14:textId="77777777" w:rsidR="004F4D4F" w:rsidRPr="006B1ACD" w:rsidRDefault="004F4D4F" w:rsidP="004F4D4F">
      <w:pPr>
        <w:spacing w:after="0" w:line="360" w:lineRule="auto"/>
        <w:jc w:val="both"/>
        <w:rPr>
          <w:rFonts w:cs="Calibri"/>
        </w:rPr>
      </w:pPr>
    </w:p>
    <w:p w14:paraId="7ACECFD5" w14:textId="77777777" w:rsidR="00134C02" w:rsidRPr="006B1ACD" w:rsidRDefault="00134C02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14:paraId="6B080841" w14:textId="77777777" w:rsidR="00134C02" w:rsidRPr="006B1ACD" w:rsidRDefault="00134C02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14:paraId="2E318958" w14:textId="77777777" w:rsidR="004F4D4F" w:rsidRPr="006B1ACD" w:rsidRDefault="004F4D4F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  <w:r w:rsidRPr="006B1ACD">
        <w:rPr>
          <w:rFonts w:cs="Calibri"/>
          <w:b/>
          <w:bCs/>
          <w:sz w:val="18"/>
          <w:szCs w:val="18"/>
        </w:rPr>
        <w:t>*OBJAŚNIENIA:</w:t>
      </w:r>
    </w:p>
    <w:p w14:paraId="3D6EC5D1" w14:textId="77777777" w:rsidR="004F4D4F" w:rsidRPr="006B1ACD" w:rsidRDefault="004F4D4F" w:rsidP="004F4D4F">
      <w:pPr>
        <w:spacing w:after="0" w:line="240" w:lineRule="auto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Zgodnie z art. 4a pkt 29 ustawy o podatku dochodowym od osób prawnych, pojęcie rzeczywisty właściciel oznacza podmiot, który spełnia łącznie następujące warunki:</w:t>
      </w:r>
    </w:p>
    <w:p w14:paraId="5DA7BC64" w14:textId="77777777" w:rsidR="004F4D4F" w:rsidRPr="006B1ACD" w:rsidRDefault="004F4D4F" w:rsidP="00332CCB">
      <w:pPr>
        <w:numPr>
          <w:ilvl w:val="0"/>
          <w:numId w:val="23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otrzymuje należność dla własnej korzyści, w tym decyduje samodzielnie o jej przeznaczeniu i ponosi ryzyko ekonomiczne związane z utratą tej należności lub jej części,</w:t>
      </w:r>
    </w:p>
    <w:p w14:paraId="06F31D87" w14:textId="77777777" w:rsidR="004F4D4F" w:rsidRPr="006B1ACD" w:rsidRDefault="004F4D4F" w:rsidP="00332CCB">
      <w:pPr>
        <w:numPr>
          <w:ilvl w:val="0"/>
          <w:numId w:val="23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nie jest pośrednikiem, przedstawicielem, powiernikiem lub innym podmiotem zobowiązanym prawnie lub faktycznie do przekazania całości lub części należności innemu podmiotowi,</w:t>
      </w:r>
    </w:p>
    <w:p w14:paraId="37C06550" w14:textId="77777777" w:rsidR="004F4D4F" w:rsidRPr="006B1ACD" w:rsidRDefault="004F4D4F" w:rsidP="00332CCB">
      <w:pPr>
        <w:numPr>
          <w:ilvl w:val="0"/>
          <w:numId w:val="23"/>
        </w:num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prowadzi rzeczywistą działalność gospodarczą w kraju siedziby, jeżeli należności uzyskiwane są w związku z prowadzoną działalnością gospodarczą, przy czym przy ocenie, czy podmiot prowadzi rzeczywistą działalność gospodarczą, uwzględnia się regulacje dotyczących zagranicznych jednostek kontrolowanych.</w:t>
      </w:r>
    </w:p>
    <w:p w14:paraId="6AFB7A6A" w14:textId="77777777"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lastRenderedPageBreak/>
        <w:t>Art. 24a ust. 18 ustawy o podatku dochodowym od osób prawnych stanowi:</w:t>
      </w:r>
    </w:p>
    <w:p w14:paraId="4C9411DE" w14:textId="77777777"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Przy ocenie, czy zagraniczna jednostka kontrolowana prowadzi rzeczywistą działalność gospodarczą, bierze się pod uwagę w szczególności, czy:</w:t>
      </w:r>
    </w:p>
    <w:p w14:paraId="677E5813" w14:textId="77777777" w:rsidR="004F4D4F" w:rsidRPr="006B1ACD" w:rsidRDefault="004F4D4F" w:rsidP="00332CCB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zarejestrowanie zagranicznej jednostki kontrolowanej wiąże się z istnieniem przedsiębiorstwa, w ramach którego ta jednostka wykonuje faktycznie czynności stanowiące działalność gospodarczą, w tym w szczególności czy jednostka ta posiada lokal, wykwalifikowany personel oraz wyposażenie wykorzystywane w prowadzonej działalności gospodarczej;</w:t>
      </w:r>
    </w:p>
    <w:p w14:paraId="7505B65A" w14:textId="77777777" w:rsidR="004F4D4F" w:rsidRPr="006B1ACD" w:rsidRDefault="004F4D4F" w:rsidP="00332CCB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nie tworzy struktury funkcjonującej w oderwaniu od przyczyn ekonomicznych;</w:t>
      </w:r>
    </w:p>
    <w:p w14:paraId="773198A6" w14:textId="77777777" w:rsidR="004F4D4F" w:rsidRPr="006B1ACD" w:rsidRDefault="004F4D4F" w:rsidP="00332CCB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istnieje współmierność między zakresem działalności prowadzonej przez zagraniczną jednostkę kontrolowaną a faktycznie posiadanym przez tę jednostkę lokalem, personelem lub wyposażeniem;</w:t>
      </w:r>
    </w:p>
    <w:p w14:paraId="44B9FF2E" w14:textId="77777777" w:rsidR="004F4D4F" w:rsidRPr="006B1ACD" w:rsidRDefault="004F4D4F" w:rsidP="00332CCB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zawierane porozumienia są zgodne z rzeczywistością gospodarczą, mają uzasadnienie gospodarcze i nie są w sposób oczywisty sprzeczne z ogólnymi interesami gospodarczymi tej jednostki;</w:t>
      </w:r>
    </w:p>
    <w:p w14:paraId="2E7F70B0" w14:textId="77777777" w:rsidR="004F4D4F" w:rsidRPr="006B1ACD" w:rsidRDefault="004F4D4F" w:rsidP="00332CCB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samodzielnie wykonuje swoje podstawowe funkcje gospodarcze przy wykorzystaniu zasobów własnych, w tym obecnych na miejscu osób zarządzających.</w:t>
      </w:r>
    </w:p>
    <w:p w14:paraId="6A12D5C5" w14:textId="77777777"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14:paraId="6F9FCB7E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bookmarkStart w:id="37" w:name="_Hlk108435072"/>
      <w:r w:rsidRPr="006B1ACD">
        <w:rPr>
          <w:rFonts w:eastAsia="Times New Roman" w:cs="Calibri"/>
          <w:sz w:val="18"/>
          <w:szCs w:val="18"/>
          <w:lang w:eastAsia="pl-PL"/>
        </w:rPr>
        <w:t>NA PODSTAWIE ROZPORZĄDZENIA MINISTRA FINANSÓW z dnia 28 marca 2019 r. w sprawie określenia</w:t>
      </w:r>
    </w:p>
    <w:p w14:paraId="604E9450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krajów i terytoriów stosujących szkodliwą konkurencję podatkową w zakresie podatku dochodowego</w:t>
      </w:r>
    </w:p>
    <w:p w14:paraId="419C9E80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od osób prawnych oraz podatku od osób fizycznych</w:t>
      </w:r>
    </w:p>
    <w:p w14:paraId="30795B6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1) Księstwo Andory,</w:t>
      </w:r>
    </w:p>
    <w:p w14:paraId="3AB391FF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2) Anguilla – Terytorium Zamorskie Zjednoczonego Królestwa Wielkiej Brytanii i Irlandii Północnej,</w:t>
      </w:r>
    </w:p>
    <w:p w14:paraId="15F4C3D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3) Antigua i Barbuda,</w:t>
      </w:r>
    </w:p>
    <w:p w14:paraId="6A0A17FF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4) Sint-Maarten, Curaçao – kraje wchodzące w skład Królestwa Niderlandów,</w:t>
      </w:r>
    </w:p>
    <w:p w14:paraId="20478C5F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5) Królestwo Bahrajnu,</w:t>
      </w:r>
    </w:p>
    <w:p w14:paraId="73E0E03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6) Brytyjskie Wyspy Dziewicze – Terytorium Zamorskie Zjednoczonego Królestwa Wielkiej Brytanii i</w:t>
      </w:r>
    </w:p>
    <w:p w14:paraId="150697AB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Irlandii Północnej,</w:t>
      </w:r>
    </w:p>
    <w:p w14:paraId="38F52E00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7) Wyspy Cooka – Samorządne Terytorium Stowarzyszone z Nową Zelandią,</w:t>
      </w:r>
    </w:p>
    <w:p w14:paraId="30F2764A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8) Wspólnota Dominiki,</w:t>
      </w:r>
    </w:p>
    <w:p w14:paraId="60B0C8E0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9) Grenada,</w:t>
      </w:r>
    </w:p>
    <w:p w14:paraId="79172AF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10) Sark – Terytorium Zależne Korony Brytyjskiej,</w:t>
      </w:r>
    </w:p>
    <w:p w14:paraId="08D82DA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11) Hongkong – Specjalny Region Administracyjny Chińskiej Republiki Ludowej,</w:t>
      </w:r>
    </w:p>
    <w:p w14:paraId="685C5D78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12) Republika Liberii.</w:t>
      </w:r>
    </w:p>
    <w:p w14:paraId="3A7AC3D3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13) Makau – Specjalny Region Administracyjny Chińskiej Republiki Ludowej,</w:t>
      </w:r>
    </w:p>
    <w:p w14:paraId="12B7397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14) Republika Malediwów,</w:t>
      </w:r>
    </w:p>
    <w:p w14:paraId="1A244C78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15) Republika Wysp Marshalla,</w:t>
      </w:r>
    </w:p>
    <w:p w14:paraId="7D9660F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16) Republika Mauritiusu,</w:t>
      </w:r>
    </w:p>
    <w:p w14:paraId="0D121D74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17) Księstwo Monako,</w:t>
      </w:r>
    </w:p>
    <w:p w14:paraId="0B00903C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18) Republika Nauru,</w:t>
      </w:r>
    </w:p>
    <w:p w14:paraId="2FA9FDE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19) Niue – Samorządne Terytorium Stowarzyszone z Nową Zelandią,</w:t>
      </w:r>
    </w:p>
    <w:p w14:paraId="277E51EC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20) Republika Panamy,</w:t>
      </w:r>
    </w:p>
    <w:p w14:paraId="34199DC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21) Niezależne Państwo Samoa,</w:t>
      </w:r>
    </w:p>
    <w:p w14:paraId="55C5D8D8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22) Republika Seszeli,</w:t>
      </w:r>
    </w:p>
    <w:p w14:paraId="221CA73E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23) Saint Lucia,</w:t>
      </w:r>
    </w:p>
    <w:p w14:paraId="4048C805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24) Królestwo Tonga,</w:t>
      </w:r>
    </w:p>
    <w:p w14:paraId="432E412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25) Wyspy Dziewicze Stanów Zjednoczonych – Terytorium Nieinkorporowane Stanów Zjednoczonych,</w:t>
      </w:r>
    </w:p>
    <w:p w14:paraId="60857C9B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26) Republika Vanuatu.</w:t>
      </w:r>
    </w:p>
    <w:p w14:paraId="7C0A3C8B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FC19277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NA PODSTAWIE OBWIESZCZENIA MINISTRA FINANSÓW, FUNDUSZY I POLITYKI REGIONALNEJ z dnia 13</w:t>
      </w:r>
    </w:p>
    <w:p w14:paraId="301C9D59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października 2021 r. w sprawie ogłoszenia listy krajów i terytoriów wskazanych w unijnym wykazie</w:t>
      </w:r>
    </w:p>
    <w:p w14:paraId="54CD290F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jurysdykcji niechętnych współpracy do celów podatkowych przyjmowanym przez Radę Unii</w:t>
      </w:r>
    </w:p>
    <w:p w14:paraId="5DAD1A76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Europejskiej, które nie zostały ujęte w wykazie krajów i terytoriów stosujących szkodliwą konkurencję</w:t>
      </w:r>
    </w:p>
    <w:p w14:paraId="54DCFDED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podatkową wydawanym na podstawie przepisów o podatku dochodowym od osób fizycznych oraz</w:t>
      </w:r>
    </w:p>
    <w:p w14:paraId="3D065DDE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przepisów o podatku dochodowym od osób prawnych, oraz dnia przyjęcia tego wykazu przez Radę Unii</w:t>
      </w:r>
    </w:p>
    <w:p w14:paraId="384BCF49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</w:t>
      </w:r>
    </w:p>
    <w:p w14:paraId="4F5C01DB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1) Republika Fidżi,</w:t>
      </w:r>
    </w:p>
    <w:p w14:paraId="17BFFC56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2) Guam,</w:t>
      </w:r>
    </w:p>
    <w:p w14:paraId="3B40378C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3) Republika Palau,</w:t>
      </w:r>
    </w:p>
    <w:p w14:paraId="299FDA91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4) Republika Trynidadu i Tobago,</w:t>
      </w:r>
    </w:p>
    <w:p w14:paraId="7490A4F2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5) Samoa Amerykańskie.</w:t>
      </w:r>
    </w:p>
    <w:p w14:paraId="6C14C190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</w:p>
    <w:bookmarkEnd w:id="37"/>
    <w:p w14:paraId="73528FA5" w14:textId="77777777" w:rsidR="004F4D4F" w:rsidRPr="006B1ACD" w:rsidRDefault="004F4D4F" w:rsidP="004F4D4F">
      <w:pPr>
        <w:spacing w:after="160" w:line="256" w:lineRule="auto"/>
      </w:pPr>
      <w:r w:rsidRPr="006B1ACD">
        <w:t>_______________, ________</w:t>
      </w:r>
    </w:p>
    <w:p w14:paraId="415DA128" w14:textId="77777777" w:rsidR="004F4D4F" w:rsidRPr="006B1ACD" w:rsidRDefault="004F4D4F" w:rsidP="004F4D4F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14:paraId="4CD1814A" w14:textId="578D58A5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Miejskie Wodociągi i Kanalizacja </w:t>
      </w:r>
      <w:r w:rsidR="00914650">
        <w:rPr>
          <w:b/>
          <w:bCs/>
          <w:sz w:val="24"/>
          <w:szCs w:val="24"/>
        </w:rPr>
        <w:t>s</w:t>
      </w:r>
      <w:r w:rsidRPr="006B1ACD">
        <w:rPr>
          <w:b/>
          <w:bCs/>
          <w:sz w:val="24"/>
          <w:szCs w:val="24"/>
        </w:rPr>
        <w:t>p. z o.o.</w:t>
      </w:r>
    </w:p>
    <w:p w14:paraId="1C59CEC6" w14:textId="77777777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14:paraId="3C5E4212" w14:textId="77777777" w:rsidR="004F4D4F" w:rsidRPr="006B1ACD" w:rsidRDefault="004F4D4F" w:rsidP="004F4D4F">
      <w:pPr>
        <w:spacing w:after="160" w:line="256" w:lineRule="auto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</w:p>
    <w:p w14:paraId="0719729A" w14:textId="77777777" w:rsidR="004F4D4F" w:rsidRPr="006B1ACD" w:rsidRDefault="004F4D4F" w:rsidP="004F4D4F">
      <w:pPr>
        <w:spacing w:after="160" w:line="256" w:lineRule="auto"/>
        <w:rPr>
          <w:sz w:val="24"/>
          <w:szCs w:val="24"/>
        </w:rPr>
      </w:pPr>
    </w:p>
    <w:p w14:paraId="764E2B0D" w14:textId="77777777" w:rsidR="004F4D4F" w:rsidRPr="006B1ACD" w:rsidRDefault="004F4D4F" w:rsidP="004F4D4F">
      <w:pPr>
        <w:spacing w:after="160" w:line="256" w:lineRule="auto"/>
        <w:rPr>
          <w:sz w:val="24"/>
          <w:szCs w:val="24"/>
        </w:rPr>
      </w:pPr>
    </w:p>
    <w:p w14:paraId="2FD678E6" w14:textId="77777777" w:rsidR="004F4D4F" w:rsidRPr="006B1ACD" w:rsidRDefault="004F4D4F" w:rsidP="004F4D4F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WIEDZY</w:t>
      </w:r>
    </w:p>
    <w:p w14:paraId="51E8EE0A" w14:textId="77777777" w:rsidR="004F4D4F" w:rsidRPr="006B1ACD" w:rsidRDefault="004F4D4F" w:rsidP="004F4D4F">
      <w:pPr>
        <w:spacing w:after="160" w:line="256" w:lineRule="auto"/>
        <w:jc w:val="both"/>
        <w:rPr>
          <w:sz w:val="24"/>
          <w:szCs w:val="24"/>
        </w:rPr>
      </w:pPr>
    </w:p>
    <w:p w14:paraId="7000D158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___________________________________________    działając w imieniu</w:t>
      </w:r>
    </w:p>
    <w:p w14:paraId="6A6C0365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14:paraId="4CCB1F38" w14:textId="77777777"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14:paraId="277985E8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14:paraId="7C12D198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14:paraId="78FFBCE3" w14:textId="6AB20F3A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______________________ oświadczam, że w roku 202</w:t>
      </w:r>
      <w:r w:rsidR="003259BC">
        <w:rPr>
          <w:sz w:val="24"/>
          <w:szCs w:val="24"/>
        </w:rPr>
        <w:t>5</w:t>
      </w:r>
      <w:r w:rsidRPr="006B1ACD">
        <w:rPr>
          <w:sz w:val="24"/>
          <w:szCs w:val="24"/>
        </w:rPr>
        <w:t>:</w:t>
      </w:r>
    </w:p>
    <w:p w14:paraId="05FE364C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14:paraId="0475AF65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1) Rzeczywisty właściciel Firmy ma miejsce zamieszkania, siedzibę lub zarząd na terytorium lub w kraju stosującym szkodliwą konkurencję podatkową</w:t>
      </w:r>
    </w:p>
    <w:p w14:paraId="31D6687E" w14:textId="77777777" w:rsidR="004F4D4F" w:rsidRPr="006B1ACD" w:rsidRDefault="004F4D4F" w:rsidP="004F4D4F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14:paraId="09738976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14:paraId="306D259F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2) Jako Firma dokonaliśmy transakcji (zakup, powstanie zobowiązań) w kwocie co najmniej 500 000zł netto z podmiotem (podmiotami) mającym (mającymi) miejsce zamieszkania, siedzibę lub zarząd na terytorium lub w kraju stosującym szkodliwą konkurencję podatkową</w:t>
      </w:r>
    </w:p>
    <w:p w14:paraId="66490F9D" w14:textId="77777777" w:rsidR="004F4D4F" w:rsidRPr="006B1ACD" w:rsidRDefault="004F4D4F" w:rsidP="004F4D4F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14:paraId="1BE8E57C" w14:textId="77777777" w:rsidR="004F4D4F" w:rsidRPr="006B1ACD" w:rsidRDefault="004F4D4F" w:rsidP="004F4D4F">
      <w:pPr>
        <w:spacing w:after="0" w:line="360" w:lineRule="auto"/>
        <w:jc w:val="both"/>
      </w:pPr>
    </w:p>
    <w:p w14:paraId="50B88BA8" w14:textId="77777777" w:rsidR="004F4D4F" w:rsidRPr="006B1ACD" w:rsidRDefault="004F4D4F" w:rsidP="004F4D4F">
      <w:pPr>
        <w:spacing w:after="0" w:line="360" w:lineRule="auto"/>
        <w:jc w:val="both"/>
      </w:pPr>
    </w:p>
    <w:p w14:paraId="52D27C0E" w14:textId="77777777" w:rsidR="004F4D4F" w:rsidRPr="006B1ACD" w:rsidRDefault="004F4D4F" w:rsidP="004F4D4F">
      <w:pPr>
        <w:spacing w:after="0" w:line="360" w:lineRule="auto"/>
        <w:jc w:val="both"/>
      </w:pPr>
    </w:p>
    <w:p w14:paraId="6FEDFE9F" w14:textId="77777777" w:rsidR="004F4D4F" w:rsidRPr="006B1ACD" w:rsidRDefault="004F4D4F" w:rsidP="004F4D4F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14:paraId="184E1C4A" w14:textId="77777777" w:rsidR="004F4D4F" w:rsidRPr="006B1ACD" w:rsidRDefault="004F4D4F" w:rsidP="004F4D4F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 </w:t>
      </w:r>
    </w:p>
    <w:p w14:paraId="07A0068C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NA PODSTAWIE ROZPORZĄDZENIA MINISTRA FINANSÓW z dnia 28 marca 2019 r. w sprawie określenia</w:t>
      </w:r>
    </w:p>
    <w:p w14:paraId="2127DD2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krajów i terytoriów stosujących szkodliwą konkurencję podatkową w zakresie podatku dochodowego</w:t>
      </w:r>
    </w:p>
    <w:p w14:paraId="115C3F7F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od osób prawnych oraz podatku od osób fizycznych</w:t>
      </w:r>
    </w:p>
    <w:p w14:paraId="1AFC973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1) Księstwo Andory,</w:t>
      </w:r>
    </w:p>
    <w:p w14:paraId="67412B8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2) Anguilla – Terytorium Zamorskie Zjednoczonego Królestwa Wielkiej Brytanii i Irlandii Północnej,</w:t>
      </w:r>
    </w:p>
    <w:p w14:paraId="4A2F0BF8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3) Antigua i Barbuda,</w:t>
      </w:r>
    </w:p>
    <w:p w14:paraId="09EAF89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4) Sint-Maarten, Curaçao – kraje wchodzące w skład Królestwa Niderlandów,</w:t>
      </w:r>
    </w:p>
    <w:p w14:paraId="164FAE5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lastRenderedPageBreak/>
        <w:t>5) Królestwo Bahrajnu,</w:t>
      </w:r>
    </w:p>
    <w:p w14:paraId="09E0389E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6) Brytyjskie Wyspy Dziewicze – Terytorium Zamorskie Zjednoczonego Królestwa Wielkiej Brytanii i</w:t>
      </w:r>
    </w:p>
    <w:p w14:paraId="79E8C648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Irlandii Północnej,</w:t>
      </w:r>
    </w:p>
    <w:p w14:paraId="720BC3E5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7) Wyspy Cooka – Samorządne Terytorium Stowarzyszone z Nową Zelandią,</w:t>
      </w:r>
    </w:p>
    <w:p w14:paraId="48671F41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8) Wspólnota Dominiki,</w:t>
      </w:r>
    </w:p>
    <w:p w14:paraId="3726CC3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9) Grenada,</w:t>
      </w:r>
    </w:p>
    <w:p w14:paraId="66753E6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10) Sark – Terytorium Zależne Korony Brytyjskiej,</w:t>
      </w:r>
    </w:p>
    <w:p w14:paraId="3AE71EBA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11) Hongkong – Specjalny Region Administracyjny Chińskiej Republiki Ludowej,</w:t>
      </w:r>
    </w:p>
    <w:p w14:paraId="4F92995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12) Republika Liberii.</w:t>
      </w:r>
    </w:p>
    <w:p w14:paraId="46117B4B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13) Makau – Specjalny Region Administracyjny Chińskiej Republiki Ludowej,</w:t>
      </w:r>
    </w:p>
    <w:p w14:paraId="27B3BA2C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14) Republika Malediwów,</w:t>
      </w:r>
    </w:p>
    <w:p w14:paraId="34FA003A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15) Republika Wysp Marshalla,</w:t>
      </w:r>
    </w:p>
    <w:p w14:paraId="75E78D8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16) Republika Mauritiusu,</w:t>
      </w:r>
    </w:p>
    <w:p w14:paraId="4F2D79CA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17) Księstwo Monako,</w:t>
      </w:r>
    </w:p>
    <w:p w14:paraId="1EA61D11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18) Republika Nauru,</w:t>
      </w:r>
    </w:p>
    <w:p w14:paraId="65B5D11E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19) Niue – Samorządne Terytorium Stowarzyszone z Nową Zelandią,</w:t>
      </w:r>
    </w:p>
    <w:p w14:paraId="0B2451BB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20) Republika Panamy,</w:t>
      </w:r>
    </w:p>
    <w:p w14:paraId="0B6020A5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21) Niezależne Państwo Samoa,</w:t>
      </w:r>
    </w:p>
    <w:p w14:paraId="01D105C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22) Republika Seszeli,</w:t>
      </w:r>
    </w:p>
    <w:p w14:paraId="4AD760BC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23) Saint Lucia,</w:t>
      </w:r>
    </w:p>
    <w:p w14:paraId="43A6E40A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24) Królestwo Tonga,</w:t>
      </w:r>
    </w:p>
    <w:p w14:paraId="7487390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25) Wyspy Dziewicze Stanów Zjednoczonych – Terytorium Nieinkorporowane Stanów Zjednoczonych,</w:t>
      </w:r>
    </w:p>
    <w:p w14:paraId="02A2F8B7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26) Republika Vanuatu.</w:t>
      </w:r>
    </w:p>
    <w:p w14:paraId="412C490A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AFAE631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NA PODSTAWIE OBWIESZCZENIA MINISTRA FINANSÓW, FUNDUSZY I POLITYKI REGIONALNEJ z dnia 13</w:t>
      </w:r>
    </w:p>
    <w:p w14:paraId="665DC34F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października 2021 r. w sprawie ogłoszenia listy krajów i terytoriów wskazanych w unijnym wykazie</w:t>
      </w:r>
    </w:p>
    <w:p w14:paraId="361AA1EA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jurysdykcji niechętnych współpracy do celów podatkowych przyjmowanym przez Radę Unii</w:t>
      </w:r>
    </w:p>
    <w:p w14:paraId="36C25D48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Europejskiej, które nie zostały ujęte w wykazie krajów i terytoriów stosujących szkodliwą konkurencję</w:t>
      </w:r>
    </w:p>
    <w:p w14:paraId="598173BD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podatkową wydawanym na podstawie przepisów o podatku dochodowym od osób fizycznych oraz</w:t>
      </w:r>
    </w:p>
    <w:p w14:paraId="5641F8AB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przepisów o podatku dochodowym od osób prawnych, oraz dnia przyjęcia tego wykazu przez Radę Unii</w:t>
      </w:r>
    </w:p>
    <w:p w14:paraId="3BED9E40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</w:t>
      </w:r>
    </w:p>
    <w:p w14:paraId="25DCC6D5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1) Republika Fidżi,</w:t>
      </w:r>
    </w:p>
    <w:p w14:paraId="21C49B18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2) Guam,</w:t>
      </w:r>
    </w:p>
    <w:p w14:paraId="0E7EA6A9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3) Republika Palau,</w:t>
      </w:r>
    </w:p>
    <w:p w14:paraId="2BCC6B0D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4) Republika Trynidadu i Tobago,</w:t>
      </w:r>
    </w:p>
    <w:p w14:paraId="5C339A67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5) Samoa Amerykańskie.</w:t>
      </w:r>
    </w:p>
    <w:p w14:paraId="42B7429A" w14:textId="77777777" w:rsidR="004F4D4F" w:rsidRPr="006B1ACD" w:rsidRDefault="004F4D4F" w:rsidP="004F4D4F">
      <w:pPr>
        <w:spacing w:after="0"/>
        <w:jc w:val="both"/>
      </w:pPr>
    </w:p>
    <w:p w14:paraId="0B82D7FA" w14:textId="77777777" w:rsidR="004F4D4F" w:rsidRPr="006B1ACD" w:rsidRDefault="004F4D4F" w:rsidP="004F4D4F">
      <w:pPr>
        <w:spacing w:after="0"/>
        <w:jc w:val="both"/>
      </w:pPr>
    </w:p>
    <w:p w14:paraId="35A456FB" w14:textId="77777777" w:rsidR="004F4D4F" w:rsidRPr="006B1ACD" w:rsidRDefault="004F4D4F" w:rsidP="004F4D4F">
      <w:pPr>
        <w:spacing w:after="0"/>
        <w:jc w:val="both"/>
      </w:pPr>
    </w:p>
    <w:p w14:paraId="7CA9A7C2" w14:textId="77777777" w:rsidR="004F4D4F" w:rsidRPr="006B1ACD" w:rsidRDefault="004F4D4F" w:rsidP="004F4D4F">
      <w:pPr>
        <w:spacing w:after="0"/>
        <w:jc w:val="both"/>
      </w:pPr>
    </w:p>
    <w:p w14:paraId="1395AFBF" w14:textId="77777777" w:rsidR="004F4D4F" w:rsidRPr="006B1ACD" w:rsidRDefault="004F4D4F" w:rsidP="004F4D4F">
      <w:pPr>
        <w:spacing w:after="0"/>
        <w:jc w:val="both"/>
      </w:pPr>
    </w:p>
    <w:p w14:paraId="7083E602" w14:textId="77777777" w:rsidR="004F4D4F" w:rsidRPr="006B1ACD" w:rsidRDefault="004F4D4F" w:rsidP="004F4D4F">
      <w:pPr>
        <w:spacing w:after="0"/>
        <w:jc w:val="both"/>
      </w:pPr>
    </w:p>
    <w:p w14:paraId="0F1BE0B4" w14:textId="77777777" w:rsidR="004F4D4F" w:rsidRPr="006B1ACD" w:rsidRDefault="004F4D4F" w:rsidP="004F4D4F">
      <w:pPr>
        <w:spacing w:after="0"/>
        <w:jc w:val="both"/>
      </w:pPr>
    </w:p>
    <w:p w14:paraId="3B88042D" w14:textId="77777777" w:rsidR="004F4D4F" w:rsidRPr="006B1ACD" w:rsidRDefault="004F4D4F" w:rsidP="004F4D4F">
      <w:pPr>
        <w:spacing w:after="0"/>
        <w:jc w:val="both"/>
      </w:pPr>
    </w:p>
    <w:p w14:paraId="6C150152" w14:textId="77777777" w:rsidR="004F4D4F" w:rsidRPr="006B1ACD" w:rsidRDefault="004F4D4F" w:rsidP="004F4D4F">
      <w:pPr>
        <w:spacing w:after="0"/>
        <w:jc w:val="both"/>
      </w:pPr>
    </w:p>
    <w:p w14:paraId="7CE091DC" w14:textId="77777777" w:rsidR="004F4D4F" w:rsidRPr="006B1ACD" w:rsidRDefault="004F4D4F" w:rsidP="004F4D4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1739C54" w14:textId="77777777" w:rsidR="003B66EE" w:rsidRPr="006B1ACD" w:rsidRDefault="003B66EE" w:rsidP="000B4DB8">
      <w:pPr>
        <w:spacing w:after="0"/>
        <w:jc w:val="right"/>
        <w:rPr>
          <w:rFonts w:asciiTheme="minorHAnsi" w:hAnsiTheme="minorHAnsi" w:cstheme="minorHAnsi"/>
        </w:rPr>
      </w:pPr>
    </w:p>
    <w:sectPr w:rsidR="003B66EE" w:rsidRPr="006B1ACD" w:rsidSect="009B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E035A" w14:textId="77777777" w:rsidR="00745525" w:rsidRDefault="00745525" w:rsidP="00E37E18">
      <w:pPr>
        <w:spacing w:after="0" w:line="240" w:lineRule="auto"/>
      </w:pPr>
      <w:r>
        <w:separator/>
      </w:r>
    </w:p>
  </w:endnote>
  <w:endnote w:type="continuationSeparator" w:id="0">
    <w:p w14:paraId="7D810212" w14:textId="77777777" w:rsidR="00745525" w:rsidRDefault="00745525" w:rsidP="00E3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8A1C" w14:textId="77777777" w:rsidR="00745525" w:rsidRDefault="00745525" w:rsidP="00E37E18">
      <w:pPr>
        <w:spacing w:after="0" w:line="240" w:lineRule="auto"/>
      </w:pPr>
      <w:r>
        <w:separator/>
      </w:r>
    </w:p>
  </w:footnote>
  <w:footnote w:type="continuationSeparator" w:id="0">
    <w:p w14:paraId="2D1CC8FD" w14:textId="77777777" w:rsidR="00745525" w:rsidRDefault="00745525" w:rsidP="00E3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AD5"/>
    <w:multiLevelType w:val="hybridMultilevel"/>
    <w:tmpl w:val="FA484D54"/>
    <w:lvl w:ilvl="0" w:tplc="DB222BF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2D8"/>
    <w:multiLevelType w:val="hybridMultilevel"/>
    <w:tmpl w:val="41AC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0D85"/>
    <w:multiLevelType w:val="hybridMultilevel"/>
    <w:tmpl w:val="C12E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37FF"/>
    <w:multiLevelType w:val="multilevel"/>
    <w:tmpl w:val="2E2E00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B32DC"/>
    <w:multiLevelType w:val="hybridMultilevel"/>
    <w:tmpl w:val="94D40AD2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A3B01E8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963020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04AAE"/>
    <w:multiLevelType w:val="hybridMultilevel"/>
    <w:tmpl w:val="98AA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D650E"/>
    <w:multiLevelType w:val="multilevel"/>
    <w:tmpl w:val="12CC9D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984AC0"/>
    <w:multiLevelType w:val="hybridMultilevel"/>
    <w:tmpl w:val="EF52E6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FE2674"/>
    <w:multiLevelType w:val="hybridMultilevel"/>
    <w:tmpl w:val="39EA4928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7722C"/>
    <w:multiLevelType w:val="hybridMultilevel"/>
    <w:tmpl w:val="9160891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4A6F99"/>
    <w:multiLevelType w:val="hybridMultilevel"/>
    <w:tmpl w:val="5960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A5746"/>
    <w:multiLevelType w:val="hybridMultilevel"/>
    <w:tmpl w:val="050E4760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C3721A0"/>
    <w:multiLevelType w:val="hybridMultilevel"/>
    <w:tmpl w:val="300E1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C224C"/>
    <w:multiLevelType w:val="hybridMultilevel"/>
    <w:tmpl w:val="BF689416"/>
    <w:lvl w:ilvl="0" w:tplc="94807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277A2"/>
    <w:multiLevelType w:val="hybridMultilevel"/>
    <w:tmpl w:val="C04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BB0829"/>
    <w:multiLevelType w:val="hybridMultilevel"/>
    <w:tmpl w:val="75409B78"/>
    <w:lvl w:ilvl="0" w:tplc="CBB46B34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280FBE"/>
    <w:multiLevelType w:val="hybridMultilevel"/>
    <w:tmpl w:val="07CA2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54D49"/>
    <w:multiLevelType w:val="hybridMultilevel"/>
    <w:tmpl w:val="6A2EF416"/>
    <w:lvl w:ilvl="0" w:tplc="3A88CE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F5305D"/>
    <w:multiLevelType w:val="hybridMultilevel"/>
    <w:tmpl w:val="041C021C"/>
    <w:lvl w:ilvl="0" w:tplc="3C6C52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4173B6"/>
    <w:multiLevelType w:val="hybridMultilevel"/>
    <w:tmpl w:val="61BCEC76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F48AF"/>
    <w:multiLevelType w:val="hybridMultilevel"/>
    <w:tmpl w:val="15A2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AD6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A47DF"/>
    <w:multiLevelType w:val="hybridMultilevel"/>
    <w:tmpl w:val="6FFA639E"/>
    <w:lvl w:ilvl="0" w:tplc="0D1A24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47D75"/>
    <w:multiLevelType w:val="hybridMultilevel"/>
    <w:tmpl w:val="023C384C"/>
    <w:lvl w:ilvl="0" w:tplc="4CB04C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C1C798B"/>
    <w:multiLevelType w:val="hybridMultilevel"/>
    <w:tmpl w:val="7F7407A2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95EEE"/>
    <w:multiLevelType w:val="hybridMultilevel"/>
    <w:tmpl w:val="550058A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CC36DB4"/>
    <w:multiLevelType w:val="hybridMultilevel"/>
    <w:tmpl w:val="FF7E1AC4"/>
    <w:lvl w:ilvl="0" w:tplc="454E1C0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6365D3"/>
    <w:multiLevelType w:val="hybridMultilevel"/>
    <w:tmpl w:val="B820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141AC"/>
    <w:multiLevelType w:val="hybridMultilevel"/>
    <w:tmpl w:val="4EE052D0"/>
    <w:lvl w:ilvl="0" w:tplc="4CB04C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2DD50ACF"/>
    <w:multiLevelType w:val="hybridMultilevel"/>
    <w:tmpl w:val="9A72B62A"/>
    <w:lvl w:ilvl="0" w:tplc="3A88CE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E4A7C68"/>
    <w:multiLevelType w:val="hybridMultilevel"/>
    <w:tmpl w:val="C700FD7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6B4887"/>
    <w:multiLevelType w:val="hybridMultilevel"/>
    <w:tmpl w:val="37B0CE0E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D24BF8"/>
    <w:multiLevelType w:val="hybridMultilevel"/>
    <w:tmpl w:val="6C846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E16CDC"/>
    <w:multiLevelType w:val="hybridMultilevel"/>
    <w:tmpl w:val="EF005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71419C"/>
    <w:multiLevelType w:val="hybridMultilevel"/>
    <w:tmpl w:val="8632D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D3E301F"/>
    <w:multiLevelType w:val="hybridMultilevel"/>
    <w:tmpl w:val="2CE81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467ED1"/>
    <w:multiLevelType w:val="hybridMultilevel"/>
    <w:tmpl w:val="CE6E0262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0052CC"/>
    <w:multiLevelType w:val="hybridMultilevel"/>
    <w:tmpl w:val="6436070C"/>
    <w:lvl w:ilvl="0" w:tplc="C49E8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A4292B"/>
    <w:multiLevelType w:val="hybridMultilevel"/>
    <w:tmpl w:val="26A6399E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164B32"/>
    <w:multiLevelType w:val="multilevel"/>
    <w:tmpl w:val="FC40DC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DE3E73"/>
    <w:multiLevelType w:val="hybridMultilevel"/>
    <w:tmpl w:val="19764AB6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2B1B74"/>
    <w:multiLevelType w:val="multilevel"/>
    <w:tmpl w:val="603E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6704164"/>
    <w:multiLevelType w:val="hybridMultilevel"/>
    <w:tmpl w:val="1B167212"/>
    <w:lvl w:ilvl="0" w:tplc="E5A480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462A9"/>
    <w:multiLevelType w:val="hybridMultilevel"/>
    <w:tmpl w:val="933E1F2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E0531C5"/>
    <w:multiLevelType w:val="hybridMultilevel"/>
    <w:tmpl w:val="31EE0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727709"/>
    <w:multiLevelType w:val="hybridMultilevel"/>
    <w:tmpl w:val="F27073F4"/>
    <w:lvl w:ilvl="0" w:tplc="C49E89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25933A0"/>
    <w:multiLevelType w:val="hybridMultilevel"/>
    <w:tmpl w:val="250A6F9C"/>
    <w:lvl w:ilvl="0" w:tplc="217AA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C910D8"/>
    <w:multiLevelType w:val="hybridMultilevel"/>
    <w:tmpl w:val="0170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110D6B"/>
    <w:multiLevelType w:val="hybridMultilevel"/>
    <w:tmpl w:val="EE386C68"/>
    <w:lvl w:ilvl="0" w:tplc="4CB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4704DC"/>
    <w:multiLevelType w:val="hybridMultilevel"/>
    <w:tmpl w:val="5186E2E8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6B3529FC"/>
    <w:multiLevelType w:val="hybridMultilevel"/>
    <w:tmpl w:val="1C50873C"/>
    <w:lvl w:ilvl="0" w:tplc="9F5E5D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1C19A4"/>
    <w:multiLevelType w:val="hybridMultilevel"/>
    <w:tmpl w:val="9908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370D3E"/>
    <w:multiLevelType w:val="hybridMultilevel"/>
    <w:tmpl w:val="555286BA"/>
    <w:lvl w:ilvl="0" w:tplc="4CB04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4B647EF"/>
    <w:multiLevelType w:val="hybridMultilevel"/>
    <w:tmpl w:val="6D548EBC"/>
    <w:lvl w:ilvl="0" w:tplc="4CE0AA5E">
      <w:start w:val="1"/>
      <w:numFmt w:val="bullet"/>
      <w:pStyle w:val="Wypunktowanie2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4" w15:restartNumberingAfterBreak="0">
    <w:nsid w:val="79143B30"/>
    <w:multiLevelType w:val="hybridMultilevel"/>
    <w:tmpl w:val="B6EE4CE4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C52BED"/>
    <w:multiLevelType w:val="hybridMultilevel"/>
    <w:tmpl w:val="C73A8692"/>
    <w:lvl w:ilvl="0" w:tplc="04B635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C1D34C8"/>
    <w:multiLevelType w:val="hybridMultilevel"/>
    <w:tmpl w:val="D7C07748"/>
    <w:lvl w:ilvl="0" w:tplc="4CB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824D43"/>
    <w:multiLevelType w:val="hybridMultilevel"/>
    <w:tmpl w:val="F960804E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C848A0"/>
    <w:multiLevelType w:val="hybridMultilevel"/>
    <w:tmpl w:val="62FCEBF2"/>
    <w:lvl w:ilvl="0" w:tplc="275C46D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9" w15:restartNumberingAfterBreak="0">
    <w:nsid w:val="7CE065C7"/>
    <w:multiLevelType w:val="hybridMultilevel"/>
    <w:tmpl w:val="BCE080B4"/>
    <w:lvl w:ilvl="0" w:tplc="4CB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633587">
    <w:abstractNumId w:val="41"/>
  </w:num>
  <w:num w:numId="2" w16cid:durableId="803353329">
    <w:abstractNumId w:val="37"/>
  </w:num>
  <w:num w:numId="3" w16cid:durableId="548686484">
    <w:abstractNumId w:val="53"/>
  </w:num>
  <w:num w:numId="4" w16cid:durableId="1304966929">
    <w:abstractNumId w:val="16"/>
  </w:num>
  <w:num w:numId="5" w16cid:durableId="973758559">
    <w:abstractNumId w:val="49"/>
  </w:num>
  <w:num w:numId="6" w16cid:durableId="750463612">
    <w:abstractNumId w:val="11"/>
  </w:num>
  <w:num w:numId="7" w16cid:durableId="646711560">
    <w:abstractNumId w:val="9"/>
  </w:num>
  <w:num w:numId="8" w16cid:durableId="851139477">
    <w:abstractNumId w:val="24"/>
  </w:num>
  <w:num w:numId="9" w16cid:durableId="868763351">
    <w:abstractNumId w:val="6"/>
  </w:num>
  <w:num w:numId="10" w16cid:durableId="32777416">
    <w:abstractNumId w:val="4"/>
  </w:num>
  <w:num w:numId="11" w16cid:durableId="305664136">
    <w:abstractNumId w:val="30"/>
  </w:num>
  <w:num w:numId="12" w16cid:durableId="1359041556">
    <w:abstractNumId w:val="40"/>
  </w:num>
  <w:num w:numId="13" w16cid:durableId="1150169162">
    <w:abstractNumId w:val="51"/>
  </w:num>
  <w:num w:numId="14" w16cid:durableId="1186334787">
    <w:abstractNumId w:val="2"/>
  </w:num>
  <w:num w:numId="15" w16cid:durableId="178475134">
    <w:abstractNumId w:val="54"/>
  </w:num>
  <w:num w:numId="16" w16cid:durableId="1505242292">
    <w:abstractNumId w:val="34"/>
  </w:num>
  <w:num w:numId="17" w16cid:durableId="309602447">
    <w:abstractNumId w:val="45"/>
  </w:num>
  <w:num w:numId="18" w16cid:durableId="1856457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7934451">
    <w:abstractNumId w:val="38"/>
  </w:num>
  <w:num w:numId="20" w16cid:durableId="712392248">
    <w:abstractNumId w:val="35"/>
  </w:num>
  <w:num w:numId="21" w16cid:durableId="2051606301">
    <w:abstractNumId w:val="58"/>
  </w:num>
  <w:num w:numId="22" w16cid:durableId="1746145813">
    <w:abstractNumId w:val="28"/>
  </w:num>
  <w:num w:numId="23" w16cid:durableId="860779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293409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14505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5931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00453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2766363">
    <w:abstractNumId w:val="18"/>
  </w:num>
  <w:num w:numId="29" w16cid:durableId="791635202">
    <w:abstractNumId w:val="55"/>
  </w:num>
  <w:num w:numId="30" w16cid:durableId="28575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34865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13179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7338017">
    <w:abstractNumId w:val="17"/>
  </w:num>
  <w:num w:numId="34" w16cid:durableId="1012684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74511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25662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6975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967641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429838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8391499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48771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86898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611361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281304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130705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957498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85892826">
    <w:abstractNumId w:val="25"/>
  </w:num>
  <w:num w:numId="48" w16cid:durableId="1641308146">
    <w:abstractNumId w:val="15"/>
  </w:num>
  <w:num w:numId="49" w16cid:durableId="126433629">
    <w:abstractNumId w:val="43"/>
  </w:num>
  <w:num w:numId="50" w16cid:durableId="1722942232">
    <w:abstractNumId w:val="42"/>
  </w:num>
  <w:num w:numId="51" w16cid:durableId="1499076216">
    <w:abstractNumId w:val="21"/>
  </w:num>
  <w:num w:numId="52" w16cid:durableId="119229284">
    <w:abstractNumId w:val="7"/>
  </w:num>
  <w:num w:numId="53" w16cid:durableId="1399742891">
    <w:abstractNumId w:val="31"/>
  </w:num>
  <w:num w:numId="54" w16cid:durableId="19635317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65490005">
    <w:abstractNumId w:val="27"/>
  </w:num>
  <w:num w:numId="56" w16cid:durableId="1516992001">
    <w:abstractNumId w:val="48"/>
  </w:num>
  <w:num w:numId="57" w16cid:durableId="1678538779">
    <w:abstractNumId w:val="59"/>
  </w:num>
  <w:num w:numId="58" w16cid:durableId="1028794875">
    <w:abstractNumId w:val="0"/>
  </w:num>
  <w:num w:numId="59" w16cid:durableId="1763724262">
    <w:abstractNumId w:val="1"/>
  </w:num>
  <w:num w:numId="60" w16cid:durableId="616528146">
    <w:abstractNumId w:val="56"/>
  </w:num>
  <w:num w:numId="61" w16cid:durableId="690493318">
    <w:abstractNumId w:val="22"/>
  </w:num>
  <w:num w:numId="62" w16cid:durableId="1678120943">
    <w:abstractNumId w:val="5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61"/>
    <w:rsid w:val="00004F15"/>
    <w:rsid w:val="000052D3"/>
    <w:rsid w:val="000057E3"/>
    <w:rsid w:val="00006958"/>
    <w:rsid w:val="00007C09"/>
    <w:rsid w:val="00010324"/>
    <w:rsid w:val="00012BC5"/>
    <w:rsid w:val="00027707"/>
    <w:rsid w:val="00035199"/>
    <w:rsid w:val="00037179"/>
    <w:rsid w:val="00037F52"/>
    <w:rsid w:val="00042250"/>
    <w:rsid w:val="000440E4"/>
    <w:rsid w:val="0004723B"/>
    <w:rsid w:val="000532EA"/>
    <w:rsid w:val="00053429"/>
    <w:rsid w:val="00053CE6"/>
    <w:rsid w:val="00055148"/>
    <w:rsid w:val="00055366"/>
    <w:rsid w:val="00065AD2"/>
    <w:rsid w:val="0007202F"/>
    <w:rsid w:val="00074A12"/>
    <w:rsid w:val="00075490"/>
    <w:rsid w:val="0009079A"/>
    <w:rsid w:val="00091006"/>
    <w:rsid w:val="0009195D"/>
    <w:rsid w:val="000920C1"/>
    <w:rsid w:val="00092D2F"/>
    <w:rsid w:val="00093952"/>
    <w:rsid w:val="00095CF1"/>
    <w:rsid w:val="00095F8A"/>
    <w:rsid w:val="00096E89"/>
    <w:rsid w:val="000A0C59"/>
    <w:rsid w:val="000A33E9"/>
    <w:rsid w:val="000A3E8B"/>
    <w:rsid w:val="000B1A6A"/>
    <w:rsid w:val="000B1DEE"/>
    <w:rsid w:val="000B356D"/>
    <w:rsid w:val="000B4547"/>
    <w:rsid w:val="000B4D8D"/>
    <w:rsid w:val="000B4DB8"/>
    <w:rsid w:val="000B68D6"/>
    <w:rsid w:val="000C1E22"/>
    <w:rsid w:val="000C7D85"/>
    <w:rsid w:val="000D5A06"/>
    <w:rsid w:val="000D609D"/>
    <w:rsid w:val="000D626D"/>
    <w:rsid w:val="000D705A"/>
    <w:rsid w:val="000E03CF"/>
    <w:rsid w:val="000E042B"/>
    <w:rsid w:val="000E322B"/>
    <w:rsid w:val="000E35D6"/>
    <w:rsid w:val="000E6394"/>
    <w:rsid w:val="000E6832"/>
    <w:rsid w:val="000E697E"/>
    <w:rsid w:val="000E6E1F"/>
    <w:rsid w:val="000F0681"/>
    <w:rsid w:val="00100A79"/>
    <w:rsid w:val="001038D0"/>
    <w:rsid w:val="00105D61"/>
    <w:rsid w:val="00106199"/>
    <w:rsid w:val="0010647F"/>
    <w:rsid w:val="001134EB"/>
    <w:rsid w:val="00114F60"/>
    <w:rsid w:val="00115C61"/>
    <w:rsid w:val="00116962"/>
    <w:rsid w:val="00116B79"/>
    <w:rsid w:val="0012172A"/>
    <w:rsid w:val="00125E6E"/>
    <w:rsid w:val="0013127D"/>
    <w:rsid w:val="001329D3"/>
    <w:rsid w:val="00134C02"/>
    <w:rsid w:val="00135446"/>
    <w:rsid w:val="00137220"/>
    <w:rsid w:val="001404C3"/>
    <w:rsid w:val="001515F8"/>
    <w:rsid w:val="001541B4"/>
    <w:rsid w:val="001617DC"/>
    <w:rsid w:val="00162E1B"/>
    <w:rsid w:val="00163D8E"/>
    <w:rsid w:val="00165C75"/>
    <w:rsid w:val="00166539"/>
    <w:rsid w:val="001701D0"/>
    <w:rsid w:val="0017400C"/>
    <w:rsid w:val="00174462"/>
    <w:rsid w:val="00174C64"/>
    <w:rsid w:val="00177AD9"/>
    <w:rsid w:val="00177F33"/>
    <w:rsid w:val="00181573"/>
    <w:rsid w:val="00181BC3"/>
    <w:rsid w:val="00183150"/>
    <w:rsid w:val="00183685"/>
    <w:rsid w:val="00183E09"/>
    <w:rsid w:val="001920FC"/>
    <w:rsid w:val="001934BF"/>
    <w:rsid w:val="00193DAC"/>
    <w:rsid w:val="001949AE"/>
    <w:rsid w:val="001A00F6"/>
    <w:rsid w:val="001A062C"/>
    <w:rsid w:val="001A0E0D"/>
    <w:rsid w:val="001A40C9"/>
    <w:rsid w:val="001A6B24"/>
    <w:rsid w:val="001B3E46"/>
    <w:rsid w:val="001B49F3"/>
    <w:rsid w:val="001B5BF7"/>
    <w:rsid w:val="001C02EE"/>
    <w:rsid w:val="001C1CD1"/>
    <w:rsid w:val="001C1DF8"/>
    <w:rsid w:val="001D4378"/>
    <w:rsid w:val="001D4934"/>
    <w:rsid w:val="001D5A60"/>
    <w:rsid w:val="001E672A"/>
    <w:rsid w:val="001F0B4C"/>
    <w:rsid w:val="001F36EA"/>
    <w:rsid w:val="001F3E1E"/>
    <w:rsid w:val="001F597E"/>
    <w:rsid w:val="001F5E1D"/>
    <w:rsid w:val="00202240"/>
    <w:rsid w:val="00207572"/>
    <w:rsid w:val="00214966"/>
    <w:rsid w:val="00216154"/>
    <w:rsid w:val="00221E77"/>
    <w:rsid w:val="00222C43"/>
    <w:rsid w:val="00225601"/>
    <w:rsid w:val="00225B15"/>
    <w:rsid w:val="0023227D"/>
    <w:rsid w:val="002324C3"/>
    <w:rsid w:val="002328EF"/>
    <w:rsid w:val="00234C08"/>
    <w:rsid w:val="00234CE8"/>
    <w:rsid w:val="00237E9B"/>
    <w:rsid w:val="002430EA"/>
    <w:rsid w:val="00245084"/>
    <w:rsid w:val="0024563E"/>
    <w:rsid w:val="00245C8F"/>
    <w:rsid w:val="00251D99"/>
    <w:rsid w:val="00256860"/>
    <w:rsid w:val="00260C8B"/>
    <w:rsid w:val="00260DD9"/>
    <w:rsid w:val="00263FA1"/>
    <w:rsid w:val="00266314"/>
    <w:rsid w:val="00267400"/>
    <w:rsid w:val="00272480"/>
    <w:rsid w:val="00275DD1"/>
    <w:rsid w:val="002765B0"/>
    <w:rsid w:val="002804A8"/>
    <w:rsid w:val="00281AF7"/>
    <w:rsid w:val="00282421"/>
    <w:rsid w:val="00282AB4"/>
    <w:rsid w:val="00287AC9"/>
    <w:rsid w:val="0029143F"/>
    <w:rsid w:val="002922BA"/>
    <w:rsid w:val="00295018"/>
    <w:rsid w:val="002959AD"/>
    <w:rsid w:val="002A0018"/>
    <w:rsid w:val="002B083E"/>
    <w:rsid w:val="002B462F"/>
    <w:rsid w:val="002C003F"/>
    <w:rsid w:val="002C0B4A"/>
    <w:rsid w:val="002C42A8"/>
    <w:rsid w:val="002C6F86"/>
    <w:rsid w:val="002C7570"/>
    <w:rsid w:val="002C7BEC"/>
    <w:rsid w:val="002D32E5"/>
    <w:rsid w:val="002D41C8"/>
    <w:rsid w:val="002E23C5"/>
    <w:rsid w:val="002E4324"/>
    <w:rsid w:val="002E6267"/>
    <w:rsid w:val="002E7AA9"/>
    <w:rsid w:val="002F04BA"/>
    <w:rsid w:val="002F4ED9"/>
    <w:rsid w:val="002F7CDD"/>
    <w:rsid w:val="003028F1"/>
    <w:rsid w:val="00302BEC"/>
    <w:rsid w:val="00307D6C"/>
    <w:rsid w:val="00312857"/>
    <w:rsid w:val="00314F59"/>
    <w:rsid w:val="00321461"/>
    <w:rsid w:val="00324AAE"/>
    <w:rsid w:val="003259BC"/>
    <w:rsid w:val="003270A9"/>
    <w:rsid w:val="0032791B"/>
    <w:rsid w:val="00332CCB"/>
    <w:rsid w:val="0033342E"/>
    <w:rsid w:val="003421CC"/>
    <w:rsid w:val="00342E82"/>
    <w:rsid w:val="0034408C"/>
    <w:rsid w:val="00345DE7"/>
    <w:rsid w:val="0035457B"/>
    <w:rsid w:val="003561DF"/>
    <w:rsid w:val="00357024"/>
    <w:rsid w:val="00360BC8"/>
    <w:rsid w:val="00362E27"/>
    <w:rsid w:val="0036583A"/>
    <w:rsid w:val="00365990"/>
    <w:rsid w:val="00365DB7"/>
    <w:rsid w:val="00370E1C"/>
    <w:rsid w:val="00381B20"/>
    <w:rsid w:val="00385FBC"/>
    <w:rsid w:val="003875AD"/>
    <w:rsid w:val="00387AF0"/>
    <w:rsid w:val="003909F7"/>
    <w:rsid w:val="0039190F"/>
    <w:rsid w:val="00392026"/>
    <w:rsid w:val="003B19FD"/>
    <w:rsid w:val="003B66EE"/>
    <w:rsid w:val="003B6D07"/>
    <w:rsid w:val="003C0C7C"/>
    <w:rsid w:val="003C15D6"/>
    <w:rsid w:val="003C1F0A"/>
    <w:rsid w:val="003C3696"/>
    <w:rsid w:val="003C44F4"/>
    <w:rsid w:val="003D404F"/>
    <w:rsid w:val="003D5CF4"/>
    <w:rsid w:val="003D6FC7"/>
    <w:rsid w:val="003D7F32"/>
    <w:rsid w:val="003E0FEF"/>
    <w:rsid w:val="003E10D8"/>
    <w:rsid w:val="003E391C"/>
    <w:rsid w:val="003F1843"/>
    <w:rsid w:val="003F6CDD"/>
    <w:rsid w:val="003F7E31"/>
    <w:rsid w:val="00406E3B"/>
    <w:rsid w:val="004072C8"/>
    <w:rsid w:val="0040756F"/>
    <w:rsid w:val="00410431"/>
    <w:rsid w:val="0041058D"/>
    <w:rsid w:val="00412D76"/>
    <w:rsid w:val="00420220"/>
    <w:rsid w:val="004268FE"/>
    <w:rsid w:val="00430BB9"/>
    <w:rsid w:val="00441E2A"/>
    <w:rsid w:val="00443A10"/>
    <w:rsid w:val="0044619C"/>
    <w:rsid w:val="00447387"/>
    <w:rsid w:val="00450F55"/>
    <w:rsid w:val="00452890"/>
    <w:rsid w:val="00453401"/>
    <w:rsid w:val="00453AD6"/>
    <w:rsid w:val="00454215"/>
    <w:rsid w:val="004556E8"/>
    <w:rsid w:val="00460CE1"/>
    <w:rsid w:val="00461638"/>
    <w:rsid w:val="004652AC"/>
    <w:rsid w:val="004716C7"/>
    <w:rsid w:val="004762E2"/>
    <w:rsid w:val="0048009B"/>
    <w:rsid w:val="00480655"/>
    <w:rsid w:val="00480B39"/>
    <w:rsid w:val="00482842"/>
    <w:rsid w:val="00483C81"/>
    <w:rsid w:val="0048414E"/>
    <w:rsid w:val="00490198"/>
    <w:rsid w:val="00492BB5"/>
    <w:rsid w:val="00497D3D"/>
    <w:rsid w:val="004A3FD9"/>
    <w:rsid w:val="004A49A9"/>
    <w:rsid w:val="004B56DF"/>
    <w:rsid w:val="004C2176"/>
    <w:rsid w:val="004C6733"/>
    <w:rsid w:val="004D3052"/>
    <w:rsid w:val="004D32E1"/>
    <w:rsid w:val="004E0DAF"/>
    <w:rsid w:val="004E16C7"/>
    <w:rsid w:val="004E30C9"/>
    <w:rsid w:val="004E3445"/>
    <w:rsid w:val="004E5A48"/>
    <w:rsid w:val="004E6750"/>
    <w:rsid w:val="004E789F"/>
    <w:rsid w:val="004E7D62"/>
    <w:rsid w:val="004F1E8C"/>
    <w:rsid w:val="004F2909"/>
    <w:rsid w:val="004F4D4F"/>
    <w:rsid w:val="004F7728"/>
    <w:rsid w:val="005005D0"/>
    <w:rsid w:val="00510E9C"/>
    <w:rsid w:val="005207F7"/>
    <w:rsid w:val="00524547"/>
    <w:rsid w:val="00527103"/>
    <w:rsid w:val="005276CC"/>
    <w:rsid w:val="005322AF"/>
    <w:rsid w:val="005345E5"/>
    <w:rsid w:val="005428EE"/>
    <w:rsid w:val="00543E8F"/>
    <w:rsid w:val="00545417"/>
    <w:rsid w:val="00550DD4"/>
    <w:rsid w:val="005529A3"/>
    <w:rsid w:val="005540A0"/>
    <w:rsid w:val="005573D8"/>
    <w:rsid w:val="00566F65"/>
    <w:rsid w:val="00576EEA"/>
    <w:rsid w:val="005779AB"/>
    <w:rsid w:val="00585FB9"/>
    <w:rsid w:val="005869A2"/>
    <w:rsid w:val="00587763"/>
    <w:rsid w:val="00590BCF"/>
    <w:rsid w:val="0059520B"/>
    <w:rsid w:val="00595BD5"/>
    <w:rsid w:val="0059617E"/>
    <w:rsid w:val="00597436"/>
    <w:rsid w:val="005A0888"/>
    <w:rsid w:val="005A0DF0"/>
    <w:rsid w:val="005A1737"/>
    <w:rsid w:val="005A60F3"/>
    <w:rsid w:val="005B3C9B"/>
    <w:rsid w:val="005B4E88"/>
    <w:rsid w:val="005B54A3"/>
    <w:rsid w:val="005B73C7"/>
    <w:rsid w:val="005B742C"/>
    <w:rsid w:val="005C470A"/>
    <w:rsid w:val="005C5093"/>
    <w:rsid w:val="005C6DA2"/>
    <w:rsid w:val="005D3009"/>
    <w:rsid w:val="005D465C"/>
    <w:rsid w:val="005D4DD6"/>
    <w:rsid w:val="005D60B7"/>
    <w:rsid w:val="005D6381"/>
    <w:rsid w:val="005E65F0"/>
    <w:rsid w:val="005F31B6"/>
    <w:rsid w:val="0060135C"/>
    <w:rsid w:val="00603A11"/>
    <w:rsid w:val="00610581"/>
    <w:rsid w:val="00611721"/>
    <w:rsid w:val="00615166"/>
    <w:rsid w:val="00621A01"/>
    <w:rsid w:val="00624032"/>
    <w:rsid w:val="00625F69"/>
    <w:rsid w:val="0062681E"/>
    <w:rsid w:val="006315CF"/>
    <w:rsid w:val="00631A15"/>
    <w:rsid w:val="006336C0"/>
    <w:rsid w:val="00634D62"/>
    <w:rsid w:val="00634E6C"/>
    <w:rsid w:val="00635CA5"/>
    <w:rsid w:val="0063679E"/>
    <w:rsid w:val="00642C4B"/>
    <w:rsid w:val="0064347C"/>
    <w:rsid w:val="00644B21"/>
    <w:rsid w:val="00644E2E"/>
    <w:rsid w:val="00646264"/>
    <w:rsid w:val="00647018"/>
    <w:rsid w:val="00652B2D"/>
    <w:rsid w:val="00654332"/>
    <w:rsid w:val="0065547A"/>
    <w:rsid w:val="00655AB4"/>
    <w:rsid w:val="00661C10"/>
    <w:rsid w:val="006646AD"/>
    <w:rsid w:val="00666BC2"/>
    <w:rsid w:val="00667C45"/>
    <w:rsid w:val="00670AE8"/>
    <w:rsid w:val="00671236"/>
    <w:rsid w:val="0067352E"/>
    <w:rsid w:val="00674A60"/>
    <w:rsid w:val="00680735"/>
    <w:rsid w:val="00687585"/>
    <w:rsid w:val="00687A96"/>
    <w:rsid w:val="00687DEC"/>
    <w:rsid w:val="0069103F"/>
    <w:rsid w:val="006914A2"/>
    <w:rsid w:val="006928C3"/>
    <w:rsid w:val="0069780E"/>
    <w:rsid w:val="006A01FC"/>
    <w:rsid w:val="006A2C45"/>
    <w:rsid w:val="006A5D0A"/>
    <w:rsid w:val="006B00A8"/>
    <w:rsid w:val="006B033F"/>
    <w:rsid w:val="006B1ACD"/>
    <w:rsid w:val="006C0973"/>
    <w:rsid w:val="006C3FEF"/>
    <w:rsid w:val="006C5537"/>
    <w:rsid w:val="006D6C9A"/>
    <w:rsid w:val="006E35B7"/>
    <w:rsid w:val="006E6593"/>
    <w:rsid w:val="006E778A"/>
    <w:rsid w:val="006E7F1D"/>
    <w:rsid w:val="006F396C"/>
    <w:rsid w:val="006F56A4"/>
    <w:rsid w:val="006F7A23"/>
    <w:rsid w:val="00703EA4"/>
    <w:rsid w:val="0071042A"/>
    <w:rsid w:val="00713D65"/>
    <w:rsid w:val="007224D0"/>
    <w:rsid w:val="00730424"/>
    <w:rsid w:val="007316CA"/>
    <w:rsid w:val="00734B39"/>
    <w:rsid w:val="00736D93"/>
    <w:rsid w:val="007373C7"/>
    <w:rsid w:val="0074389F"/>
    <w:rsid w:val="00745525"/>
    <w:rsid w:val="007458B4"/>
    <w:rsid w:val="0074613E"/>
    <w:rsid w:val="00751950"/>
    <w:rsid w:val="00754421"/>
    <w:rsid w:val="00754AF5"/>
    <w:rsid w:val="00757CBF"/>
    <w:rsid w:val="00765DCF"/>
    <w:rsid w:val="007701A7"/>
    <w:rsid w:val="00774176"/>
    <w:rsid w:val="00774FC4"/>
    <w:rsid w:val="007771CB"/>
    <w:rsid w:val="00780DAF"/>
    <w:rsid w:val="00781DEB"/>
    <w:rsid w:val="00783C0D"/>
    <w:rsid w:val="007848F3"/>
    <w:rsid w:val="00784B0A"/>
    <w:rsid w:val="00786ABB"/>
    <w:rsid w:val="00786EAF"/>
    <w:rsid w:val="00793B3E"/>
    <w:rsid w:val="0079657D"/>
    <w:rsid w:val="007A0EE4"/>
    <w:rsid w:val="007A1C39"/>
    <w:rsid w:val="007A265E"/>
    <w:rsid w:val="007A38A1"/>
    <w:rsid w:val="007A3F45"/>
    <w:rsid w:val="007A4971"/>
    <w:rsid w:val="007A6E27"/>
    <w:rsid w:val="007B10FB"/>
    <w:rsid w:val="007B1800"/>
    <w:rsid w:val="007B3AE3"/>
    <w:rsid w:val="007B7003"/>
    <w:rsid w:val="007B72C3"/>
    <w:rsid w:val="007C2CC7"/>
    <w:rsid w:val="007C4317"/>
    <w:rsid w:val="007C5C5A"/>
    <w:rsid w:val="007C7251"/>
    <w:rsid w:val="007D1331"/>
    <w:rsid w:val="007D4D54"/>
    <w:rsid w:val="007D5E4A"/>
    <w:rsid w:val="007D6BF1"/>
    <w:rsid w:val="007E0AA4"/>
    <w:rsid w:val="007E2E4F"/>
    <w:rsid w:val="007E3E8E"/>
    <w:rsid w:val="007E41B7"/>
    <w:rsid w:val="007E5379"/>
    <w:rsid w:val="007E55AE"/>
    <w:rsid w:val="007E65AA"/>
    <w:rsid w:val="007F48B5"/>
    <w:rsid w:val="007F6038"/>
    <w:rsid w:val="00803BE3"/>
    <w:rsid w:val="00805CCA"/>
    <w:rsid w:val="00810B69"/>
    <w:rsid w:val="00811948"/>
    <w:rsid w:val="008137E4"/>
    <w:rsid w:val="008215A7"/>
    <w:rsid w:val="008220F2"/>
    <w:rsid w:val="00822A93"/>
    <w:rsid w:val="00825345"/>
    <w:rsid w:val="00826F64"/>
    <w:rsid w:val="008276D2"/>
    <w:rsid w:val="008436A4"/>
    <w:rsid w:val="00845C76"/>
    <w:rsid w:val="00846AA9"/>
    <w:rsid w:val="00850922"/>
    <w:rsid w:val="00853654"/>
    <w:rsid w:val="00861587"/>
    <w:rsid w:val="00863B9E"/>
    <w:rsid w:val="00864FC5"/>
    <w:rsid w:val="008736B7"/>
    <w:rsid w:val="00873843"/>
    <w:rsid w:val="00874780"/>
    <w:rsid w:val="00874968"/>
    <w:rsid w:val="00877379"/>
    <w:rsid w:val="00877BFA"/>
    <w:rsid w:val="0088003B"/>
    <w:rsid w:val="00881249"/>
    <w:rsid w:val="008847FC"/>
    <w:rsid w:val="00884AB4"/>
    <w:rsid w:val="008924E7"/>
    <w:rsid w:val="008A3DE5"/>
    <w:rsid w:val="008A5AFF"/>
    <w:rsid w:val="008A7456"/>
    <w:rsid w:val="008B0C6C"/>
    <w:rsid w:val="008B3998"/>
    <w:rsid w:val="008B539D"/>
    <w:rsid w:val="008B625F"/>
    <w:rsid w:val="008B6C7B"/>
    <w:rsid w:val="008C1205"/>
    <w:rsid w:val="008C236B"/>
    <w:rsid w:val="008C358A"/>
    <w:rsid w:val="008C51E1"/>
    <w:rsid w:val="008C5641"/>
    <w:rsid w:val="008C76EB"/>
    <w:rsid w:val="008C7BA2"/>
    <w:rsid w:val="008D030C"/>
    <w:rsid w:val="008D250F"/>
    <w:rsid w:val="008D4DB1"/>
    <w:rsid w:val="008D568E"/>
    <w:rsid w:val="008D58C7"/>
    <w:rsid w:val="008D5FB6"/>
    <w:rsid w:val="008E39E3"/>
    <w:rsid w:val="008E564D"/>
    <w:rsid w:val="008E569C"/>
    <w:rsid w:val="008F0557"/>
    <w:rsid w:val="008F117B"/>
    <w:rsid w:val="008F13DB"/>
    <w:rsid w:val="008F4251"/>
    <w:rsid w:val="00901553"/>
    <w:rsid w:val="009023E9"/>
    <w:rsid w:val="00902A99"/>
    <w:rsid w:val="00904521"/>
    <w:rsid w:val="0090795E"/>
    <w:rsid w:val="009129FF"/>
    <w:rsid w:val="00914650"/>
    <w:rsid w:val="00914A76"/>
    <w:rsid w:val="00915701"/>
    <w:rsid w:val="00915F50"/>
    <w:rsid w:val="0091631A"/>
    <w:rsid w:val="0092400B"/>
    <w:rsid w:val="00930A8F"/>
    <w:rsid w:val="00932A17"/>
    <w:rsid w:val="009347CC"/>
    <w:rsid w:val="009350D2"/>
    <w:rsid w:val="00937589"/>
    <w:rsid w:val="0094142B"/>
    <w:rsid w:val="00941D1F"/>
    <w:rsid w:val="00943409"/>
    <w:rsid w:val="009449EC"/>
    <w:rsid w:val="00952D46"/>
    <w:rsid w:val="00953DB3"/>
    <w:rsid w:val="00956755"/>
    <w:rsid w:val="00961C65"/>
    <w:rsid w:val="0096757F"/>
    <w:rsid w:val="00970CE8"/>
    <w:rsid w:val="009716EE"/>
    <w:rsid w:val="00971D42"/>
    <w:rsid w:val="00972EAD"/>
    <w:rsid w:val="00974354"/>
    <w:rsid w:val="00986D54"/>
    <w:rsid w:val="00987A3F"/>
    <w:rsid w:val="00991316"/>
    <w:rsid w:val="0099244C"/>
    <w:rsid w:val="0099511B"/>
    <w:rsid w:val="00996FF5"/>
    <w:rsid w:val="0099706B"/>
    <w:rsid w:val="009A1162"/>
    <w:rsid w:val="009A3C81"/>
    <w:rsid w:val="009A4012"/>
    <w:rsid w:val="009A5514"/>
    <w:rsid w:val="009A5D83"/>
    <w:rsid w:val="009B2661"/>
    <w:rsid w:val="009B6E8F"/>
    <w:rsid w:val="009B70AC"/>
    <w:rsid w:val="009C13D1"/>
    <w:rsid w:val="009C5564"/>
    <w:rsid w:val="009D0A5D"/>
    <w:rsid w:val="009D1DF9"/>
    <w:rsid w:val="009D4883"/>
    <w:rsid w:val="009D5BA3"/>
    <w:rsid w:val="009E0872"/>
    <w:rsid w:val="009E0C7F"/>
    <w:rsid w:val="009E60C3"/>
    <w:rsid w:val="009E636D"/>
    <w:rsid w:val="009E75BA"/>
    <w:rsid w:val="009E7E4A"/>
    <w:rsid w:val="009F02C0"/>
    <w:rsid w:val="009F220B"/>
    <w:rsid w:val="009F3377"/>
    <w:rsid w:val="009F5151"/>
    <w:rsid w:val="009F5C90"/>
    <w:rsid w:val="009F763D"/>
    <w:rsid w:val="009F7E79"/>
    <w:rsid w:val="009F7E9F"/>
    <w:rsid w:val="00A0460F"/>
    <w:rsid w:val="00A05FDE"/>
    <w:rsid w:val="00A0688F"/>
    <w:rsid w:val="00A15E72"/>
    <w:rsid w:val="00A1660F"/>
    <w:rsid w:val="00A16CBC"/>
    <w:rsid w:val="00A2343C"/>
    <w:rsid w:val="00A25278"/>
    <w:rsid w:val="00A253CA"/>
    <w:rsid w:val="00A26A4D"/>
    <w:rsid w:val="00A30129"/>
    <w:rsid w:val="00A32C12"/>
    <w:rsid w:val="00A37053"/>
    <w:rsid w:val="00A42618"/>
    <w:rsid w:val="00A44F60"/>
    <w:rsid w:val="00A45A93"/>
    <w:rsid w:val="00A46A25"/>
    <w:rsid w:val="00A5127B"/>
    <w:rsid w:val="00A52DED"/>
    <w:rsid w:val="00A57C64"/>
    <w:rsid w:val="00A604EE"/>
    <w:rsid w:val="00A6074E"/>
    <w:rsid w:val="00A62BB4"/>
    <w:rsid w:val="00A63FA2"/>
    <w:rsid w:val="00A64592"/>
    <w:rsid w:val="00A65591"/>
    <w:rsid w:val="00A71735"/>
    <w:rsid w:val="00A71C46"/>
    <w:rsid w:val="00A73299"/>
    <w:rsid w:val="00A7350A"/>
    <w:rsid w:val="00A7614C"/>
    <w:rsid w:val="00A7799E"/>
    <w:rsid w:val="00A77DB1"/>
    <w:rsid w:val="00A82157"/>
    <w:rsid w:val="00A90C15"/>
    <w:rsid w:val="00A97327"/>
    <w:rsid w:val="00AA159E"/>
    <w:rsid w:val="00AA2BF4"/>
    <w:rsid w:val="00AA3ABA"/>
    <w:rsid w:val="00AA4E65"/>
    <w:rsid w:val="00AA7E66"/>
    <w:rsid w:val="00AB0DDF"/>
    <w:rsid w:val="00AB1611"/>
    <w:rsid w:val="00AB3E3B"/>
    <w:rsid w:val="00AB606A"/>
    <w:rsid w:val="00AB7C26"/>
    <w:rsid w:val="00AC0565"/>
    <w:rsid w:val="00AC11E2"/>
    <w:rsid w:val="00AC1DD3"/>
    <w:rsid w:val="00AC2106"/>
    <w:rsid w:val="00AC2424"/>
    <w:rsid w:val="00AC5C03"/>
    <w:rsid w:val="00AD04E8"/>
    <w:rsid w:val="00AE0EDD"/>
    <w:rsid w:val="00AE1639"/>
    <w:rsid w:val="00AE5291"/>
    <w:rsid w:val="00AE6DF9"/>
    <w:rsid w:val="00AE6E32"/>
    <w:rsid w:val="00AF063E"/>
    <w:rsid w:val="00AF12C5"/>
    <w:rsid w:val="00AF3A6F"/>
    <w:rsid w:val="00AF55D3"/>
    <w:rsid w:val="00AF58EB"/>
    <w:rsid w:val="00AF5B78"/>
    <w:rsid w:val="00B02CB6"/>
    <w:rsid w:val="00B04DAE"/>
    <w:rsid w:val="00B10756"/>
    <w:rsid w:val="00B129DE"/>
    <w:rsid w:val="00B13222"/>
    <w:rsid w:val="00B17DC1"/>
    <w:rsid w:val="00B21F6F"/>
    <w:rsid w:val="00B2283F"/>
    <w:rsid w:val="00B231A8"/>
    <w:rsid w:val="00B23EF2"/>
    <w:rsid w:val="00B268EC"/>
    <w:rsid w:val="00B26E74"/>
    <w:rsid w:val="00B32721"/>
    <w:rsid w:val="00B34963"/>
    <w:rsid w:val="00B36647"/>
    <w:rsid w:val="00B42E26"/>
    <w:rsid w:val="00B47B94"/>
    <w:rsid w:val="00B533CF"/>
    <w:rsid w:val="00B54A67"/>
    <w:rsid w:val="00B631FC"/>
    <w:rsid w:val="00B65018"/>
    <w:rsid w:val="00B655C4"/>
    <w:rsid w:val="00B65F8B"/>
    <w:rsid w:val="00B904DE"/>
    <w:rsid w:val="00B906D2"/>
    <w:rsid w:val="00B92E4D"/>
    <w:rsid w:val="00BA060D"/>
    <w:rsid w:val="00BA1A45"/>
    <w:rsid w:val="00BA58C2"/>
    <w:rsid w:val="00BA6F70"/>
    <w:rsid w:val="00BB2E28"/>
    <w:rsid w:val="00BB4B38"/>
    <w:rsid w:val="00BB52F6"/>
    <w:rsid w:val="00BB5A44"/>
    <w:rsid w:val="00BB60B9"/>
    <w:rsid w:val="00BB73BB"/>
    <w:rsid w:val="00BC3426"/>
    <w:rsid w:val="00BC5BD3"/>
    <w:rsid w:val="00BD0ABC"/>
    <w:rsid w:val="00BD1530"/>
    <w:rsid w:val="00BD239A"/>
    <w:rsid w:val="00BD402E"/>
    <w:rsid w:val="00BD76A6"/>
    <w:rsid w:val="00BE2FD9"/>
    <w:rsid w:val="00BF5BAC"/>
    <w:rsid w:val="00BF7213"/>
    <w:rsid w:val="00C00EC7"/>
    <w:rsid w:val="00C02226"/>
    <w:rsid w:val="00C025AB"/>
    <w:rsid w:val="00C10A77"/>
    <w:rsid w:val="00C20776"/>
    <w:rsid w:val="00C20939"/>
    <w:rsid w:val="00C21CA8"/>
    <w:rsid w:val="00C232BF"/>
    <w:rsid w:val="00C25927"/>
    <w:rsid w:val="00C26BAB"/>
    <w:rsid w:val="00C27A52"/>
    <w:rsid w:val="00C3248F"/>
    <w:rsid w:val="00C35398"/>
    <w:rsid w:val="00C37491"/>
    <w:rsid w:val="00C430F7"/>
    <w:rsid w:val="00C4578C"/>
    <w:rsid w:val="00C45A17"/>
    <w:rsid w:val="00C50DF4"/>
    <w:rsid w:val="00C525F2"/>
    <w:rsid w:val="00C557DD"/>
    <w:rsid w:val="00C57338"/>
    <w:rsid w:val="00C57D14"/>
    <w:rsid w:val="00C621AF"/>
    <w:rsid w:val="00C63608"/>
    <w:rsid w:val="00C6728A"/>
    <w:rsid w:val="00C7040A"/>
    <w:rsid w:val="00C704A1"/>
    <w:rsid w:val="00C706E3"/>
    <w:rsid w:val="00C7391E"/>
    <w:rsid w:val="00C749ED"/>
    <w:rsid w:val="00C7572D"/>
    <w:rsid w:val="00C816CD"/>
    <w:rsid w:val="00C825DB"/>
    <w:rsid w:val="00C82E97"/>
    <w:rsid w:val="00C85EBD"/>
    <w:rsid w:val="00C8622F"/>
    <w:rsid w:val="00C868E4"/>
    <w:rsid w:val="00C90343"/>
    <w:rsid w:val="00C9063C"/>
    <w:rsid w:val="00CA097F"/>
    <w:rsid w:val="00CA0CAB"/>
    <w:rsid w:val="00CA1504"/>
    <w:rsid w:val="00CA1933"/>
    <w:rsid w:val="00CA1F9B"/>
    <w:rsid w:val="00CA765B"/>
    <w:rsid w:val="00CA7B69"/>
    <w:rsid w:val="00CB11F5"/>
    <w:rsid w:val="00CB291E"/>
    <w:rsid w:val="00CC062F"/>
    <w:rsid w:val="00CC1855"/>
    <w:rsid w:val="00CC200F"/>
    <w:rsid w:val="00CC4B2E"/>
    <w:rsid w:val="00CD1D1C"/>
    <w:rsid w:val="00CD25A7"/>
    <w:rsid w:val="00CD43F3"/>
    <w:rsid w:val="00CD4616"/>
    <w:rsid w:val="00CE02AA"/>
    <w:rsid w:val="00CE0389"/>
    <w:rsid w:val="00CE181A"/>
    <w:rsid w:val="00CE1E18"/>
    <w:rsid w:val="00CE51DD"/>
    <w:rsid w:val="00CE69B6"/>
    <w:rsid w:val="00CE7BDD"/>
    <w:rsid w:val="00CF006F"/>
    <w:rsid w:val="00CF0F6C"/>
    <w:rsid w:val="00CF11AE"/>
    <w:rsid w:val="00CF36FF"/>
    <w:rsid w:val="00CF7629"/>
    <w:rsid w:val="00CF7C4B"/>
    <w:rsid w:val="00D0220B"/>
    <w:rsid w:val="00D02507"/>
    <w:rsid w:val="00D03EBA"/>
    <w:rsid w:val="00D045F4"/>
    <w:rsid w:val="00D0548C"/>
    <w:rsid w:val="00D07D78"/>
    <w:rsid w:val="00D10C05"/>
    <w:rsid w:val="00D13787"/>
    <w:rsid w:val="00D202C5"/>
    <w:rsid w:val="00D26E76"/>
    <w:rsid w:val="00D30C4A"/>
    <w:rsid w:val="00D45F23"/>
    <w:rsid w:val="00D47327"/>
    <w:rsid w:val="00D543B0"/>
    <w:rsid w:val="00D570E6"/>
    <w:rsid w:val="00D648AD"/>
    <w:rsid w:val="00D66971"/>
    <w:rsid w:val="00D72077"/>
    <w:rsid w:val="00D74053"/>
    <w:rsid w:val="00D75326"/>
    <w:rsid w:val="00D758B0"/>
    <w:rsid w:val="00D818B4"/>
    <w:rsid w:val="00D82508"/>
    <w:rsid w:val="00D837A5"/>
    <w:rsid w:val="00D83F19"/>
    <w:rsid w:val="00D86953"/>
    <w:rsid w:val="00D873CE"/>
    <w:rsid w:val="00D87488"/>
    <w:rsid w:val="00D9104C"/>
    <w:rsid w:val="00D93FF0"/>
    <w:rsid w:val="00D95BE6"/>
    <w:rsid w:val="00D95F3E"/>
    <w:rsid w:val="00DA1CE7"/>
    <w:rsid w:val="00DA20BE"/>
    <w:rsid w:val="00DA4389"/>
    <w:rsid w:val="00DA4AE9"/>
    <w:rsid w:val="00DA6F63"/>
    <w:rsid w:val="00DB0E2B"/>
    <w:rsid w:val="00DB3100"/>
    <w:rsid w:val="00DB7690"/>
    <w:rsid w:val="00DC19F8"/>
    <w:rsid w:val="00DC20C5"/>
    <w:rsid w:val="00DC3F7F"/>
    <w:rsid w:val="00DC4AC6"/>
    <w:rsid w:val="00DC55EB"/>
    <w:rsid w:val="00DD7E49"/>
    <w:rsid w:val="00DE0F9E"/>
    <w:rsid w:val="00DE401A"/>
    <w:rsid w:val="00DE7224"/>
    <w:rsid w:val="00DF47FF"/>
    <w:rsid w:val="00DF7DCB"/>
    <w:rsid w:val="00E00713"/>
    <w:rsid w:val="00E01836"/>
    <w:rsid w:val="00E01BF3"/>
    <w:rsid w:val="00E01C6C"/>
    <w:rsid w:val="00E037FB"/>
    <w:rsid w:val="00E05333"/>
    <w:rsid w:val="00E06910"/>
    <w:rsid w:val="00E12CEC"/>
    <w:rsid w:val="00E12EE4"/>
    <w:rsid w:val="00E13A3E"/>
    <w:rsid w:val="00E15D7A"/>
    <w:rsid w:val="00E16A62"/>
    <w:rsid w:val="00E22783"/>
    <w:rsid w:val="00E26547"/>
    <w:rsid w:val="00E26B9D"/>
    <w:rsid w:val="00E272DE"/>
    <w:rsid w:val="00E30367"/>
    <w:rsid w:val="00E326F4"/>
    <w:rsid w:val="00E33112"/>
    <w:rsid w:val="00E36A50"/>
    <w:rsid w:val="00E37E18"/>
    <w:rsid w:val="00E41ED4"/>
    <w:rsid w:val="00E43DF5"/>
    <w:rsid w:val="00E46CC8"/>
    <w:rsid w:val="00E50EC6"/>
    <w:rsid w:val="00E5178D"/>
    <w:rsid w:val="00E53A60"/>
    <w:rsid w:val="00E55F1E"/>
    <w:rsid w:val="00E6270C"/>
    <w:rsid w:val="00E62AAD"/>
    <w:rsid w:val="00E63344"/>
    <w:rsid w:val="00E64DA3"/>
    <w:rsid w:val="00E679CD"/>
    <w:rsid w:val="00E71A28"/>
    <w:rsid w:val="00E7326A"/>
    <w:rsid w:val="00E73C74"/>
    <w:rsid w:val="00E75880"/>
    <w:rsid w:val="00E81F92"/>
    <w:rsid w:val="00E849E7"/>
    <w:rsid w:val="00E84A0E"/>
    <w:rsid w:val="00E870D7"/>
    <w:rsid w:val="00E9136D"/>
    <w:rsid w:val="00E92334"/>
    <w:rsid w:val="00E9510B"/>
    <w:rsid w:val="00EA0247"/>
    <w:rsid w:val="00EC1E3E"/>
    <w:rsid w:val="00EC349D"/>
    <w:rsid w:val="00EC6E3D"/>
    <w:rsid w:val="00ED031E"/>
    <w:rsid w:val="00ED07E9"/>
    <w:rsid w:val="00ED33CA"/>
    <w:rsid w:val="00ED40F7"/>
    <w:rsid w:val="00ED4D11"/>
    <w:rsid w:val="00EE1E06"/>
    <w:rsid w:val="00EE60A1"/>
    <w:rsid w:val="00EE71E7"/>
    <w:rsid w:val="00EE7479"/>
    <w:rsid w:val="00EF0079"/>
    <w:rsid w:val="00EF0A1D"/>
    <w:rsid w:val="00EF3AA8"/>
    <w:rsid w:val="00EF6670"/>
    <w:rsid w:val="00F0361B"/>
    <w:rsid w:val="00F05551"/>
    <w:rsid w:val="00F11E28"/>
    <w:rsid w:val="00F174B8"/>
    <w:rsid w:val="00F20B02"/>
    <w:rsid w:val="00F20B45"/>
    <w:rsid w:val="00F215E7"/>
    <w:rsid w:val="00F22889"/>
    <w:rsid w:val="00F23BBC"/>
    <w:rsid w:val="00F24899"/>
    <w:rsid w:val="00F27091"/>
    <w:rsid w:val="00F30AD8"/>
    <w:rsid w:val="00F3120F"/>
    <w:rsid w:val="00F32657"/>
    <w:rsid w:val="00F32B32"/>
    <w:rsid w:val="00F40999"/>
    <w:rsid w:val="00F45419"/>
    <w:rsid w:val="00F47A39"/>
    <w:rsid w:val="00F47FF9"/>
    <w:rsid w:val="00F51C0E"/>
    <w:rsid w:val="00F51FB8"/>
    <w:rsid w:val="00F60100"/>
    <w:rsid w:val="00F626F6"/>
    <w:rsid w:val="00F635A0"/>
    <w:rsid w:val="00F66F1D"/>
    <w:rsid w:val="00F67F1E"/>
    <w:rsid w:val="00F7187F"/>
    <w:rsid w:val="00F738B6"/>
    <w:rsid w:val="00F80D18"/>
    <w:rsid w:val="00F81534"/>
    <w:rsid w:val="00F908BC"/>
    <w:rsid w:val="00F90A23"/>
    <w:rsid w:val="00F90C68"/>
    <w:rsid w:val="00F9571E"/>
    <w:rsid w:val="00F97522"/>
    <w:rsid w:val="00FA2554"/>
    <w:rsid w:val="00FB1601"/>
    <w:rsid w:val="00FB2938"/>
    <w:rsid w:val="00FB2AC3"/>
    <w:rsid w:val="00FB3A94"/>
    <w:rsid w:val="00FC3A9F"/>
    <w:rsid w:val="00FC3E73"/>
    <w:rsid w:val="00FC3F5A"/>
    <w:rsid w:val="00FC5FB8"/>
    <w:rsid w:val="00FD05D3"/>
    <w:rsid w:val="00FD0B78"/>
    <w:rsid w:val="00FD6CCC"/>
    <w:rsid w:val="00FD778C"/>
    <w:rsid w:val="00FE0DF2"/>
    <w:rsid w:val="00FE3B38"/>
    <w:rsid w:val="00FE4D72"/>
    <w:rsid w:val="00FE5935"/>
    <w:rsid w:val="00FE7E73"/>
    <w:rsid w:val="00FF4FC2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21BD"/>
  <w15:docId w15:val="{34949BC1-05C3-48D5-8A37-C78A8EB9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BE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6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6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B26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2661"/>
    <w:rPr>
      <w:rFonts w:ascii="Arial" w:eastAsia="Times New Roman" w:hAnsi="Arial" w:cs="Times New Roman"/>
      <w:b/>
      <w:bCs/>
      <w:color w:val="000000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9B2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color w:val="00000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661"/>
    <w:rPr>
      <w:rFonts w:ascii="Arial" w:eastAsia="Times New Roman" w:hAnsi="Arial" w:cs="Times New Roman"/>
      <w:b/>
      <w:bCs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B2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B2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26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266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26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2661"/>
    <w:rPr>
      <w:rFonts w:ascii="Calibri" w:eastAsia="Calibri" w:hAnsi="Calibri" w:cs="Times New Roman"/>
      <w:sz w:val="20"/>
      <w:szCs w:val="20"/>
    </w:rPr>
  </w:style>
  <w:style w:type="character" w:customStyle="1" w:styleId="nazwa">
    <w:name w:val="nazwa"/>
    <w:basedOn w:val="Domylnaczcionkaakapitu"/>
    <w:rsid w:val="009B2661"/>
  </w:style>
  <w:style w:type="paragraph" w:styleId="Stopka">
    <w:name w:val="footer"/>
    <w:basedOn w:val="Normalny"/>
    <w:link w:val="StopkaZnak"/>
    <w:unhideWhenUsed/>
    <w:rsid w:val="009B26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26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B26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266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2661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61"/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9B2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2661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basedOn w:val="Domylnaczcionkaakapitu"/>
    <w:rsid w:val="009B2661"/>
  </w:style>
  <w:style w:type="paragraph" w:customStyle="1" w:styleId="Wypunktowanie2">
    <w:name w:val="Wypunktowanie2"/>
    <w:basedOn w:val="Normalny"/>
    <w:rsid w:val="009B2661"/>
    <w:pPr>
      <w:numPr>
        <w:numId w:val="3"/>
      </w:numPr>
      <w:tabs>
        <w:tab w:val="clear" w:pos="1103"/>
        <w:tab w:val="num" w:pos="969"/>
      </w:tabs>
      <w:spacing w:after="80" w:line="240" w:lineRule="auto"/>
      <w:ind w:left="970" w:hanging="227"/>
    </w:pPr>
    <w:rPr>
      <w:rFonts w:ascii="Times New Roman" w:eastAsia="Times New Roman" w:hAnsi="Times New Roman"/>
      <w:bCs/>
      <w:iCs/>
      <w:noProof/>
      <w:kern w:val="24"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9B2661"/>
    <w:pPr>
      <w:spacing w:before="120" w:after="120" w:line="288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61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61"/>
    <w:pPr>
      <w:spacing w:after="0" w:line="240" w:lineRule="auto"/>
    </w:pPr>
    <w:rPr>
      <w:rFonts w:ascii="Tahoma" w:hAnsi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E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2E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A1C39"/>
    <w:rPr>
      <w:color w:val="808080"/>
    </w:rPr>
  </w:style>
  <w:style w:type="paragraph" w:customStyle="1" w:styleId="Default">
    <w:name w:val="Default"/>
    <w:rsid w:val="00956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6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81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1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k@mwik.koszal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k@mwik.kosza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yfikacje.pl/drzewo.php?baza=CPVMain&amp;parentList=45000000-7,45200000-9,45230000-8,45231000-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9ED9-506F-4B4B-9B54-C99953AE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36</Pages>
  <Words>10010</Words>
  <Characters>60061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Chrzanowska</dc:creator>
  <cp:lastModifiedBy>Katarzyna Pietniunas-Mardziel</cp:lastModifiedBy>
  <cp:revision>15</cp:revision>
  <cp:lastPrinted>2025-09-03T05:10:00Z</cp:lastPrinted>
  <dcterms:created xsi:type="dcterms:W3CDTF">2025-06-02T11:52:00Z</dcterms:created>
  <dcterms:modified xsi:type="dcterms:W3CDTF">2025-09-03T05:21:00Z</dcterms:modified>
</cp:coreProperties>
</file>